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E99C"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7C27">
      <w:pPr>
        <w:spacing w:before="9"/>
        <w:rPr>
          <w:sz w:val="25"/>
        </w:rPr>
      </w:pPr>
    </w:p>
    <w:p w14:paraId="3BDD6E0E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 w14:paraId="58A63843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 w14:paraId="512AF6D9">
      <w:pPr>
        <w:rPr>
          <w:b/>
          <w:sz w:val="26"/>
        </w:rPr>
      </w:pPr>
    </w:p>
    <w:p w14:paraId="546378FC">
      <w:pPr>
        <w:rPr>
          <w:b/>
          <w:sz w:val="26"/>
        </w:rPr>
      </w:pPr>
    </w:p>
    <w:p w14:paraId="52B6BEE8"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 w14:paraId="316AB018">
      <w:pPr>
        <w:spacing w:line="360" w:lineRule="auto"/>
        <w:jc w:val="center"/>
        <w:rPr>
          <w:b/>
          <w:sz w:val="24"/>
        </w:rPr>
      </w:pPr>
    </w:p>
    <w:p w14:paraId="100A228D">
      <w:pPr>
        <w:pStyle w:val="5"/>
        <w:spacing w:line="360" w:lineRule="auto"/>
        <w:jc w:val="center"/>
        <w:rPr>
          <w:sz w:val="20"/>
        </w:rPr>
      </w:pPr>
    </w:p>
    <w:p w14:paraId="188935B7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31A3605">
      <w:pPr>
        <w:pStyle w:val="5"/>
        <w:rPr>
          <w:sz w:val="20"/>
        </w:rPr>
      </w:pPr>
    </w:p>
    <w:p w14:paraId="2137E91B">
      <w:pPr>
        <w:pStyle w:val="5"/>
        <w:rPr>
          <w:sz w:val="20"/>
        </w:rPr>
      </w:pPr>
    </w:p>
    <w:p w14:paraId="11DD0A1B">
      <w:pPr>
        <w:pStyle w:val="5"/>
        <w:rPr>
          <w:sz w:val="20"/>
        </w:rPr>
      </w:pPr>
    </w:p>
    <w:p w14:paraId="3FD8EF0E"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 w14:paraId="0D72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 w14:paraId="6941A2DF"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14:paraId="2328118D"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14:paraId="40F66D64"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14:paraId="716E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 w14:paraId="0DD4F2A6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 w14:paraId="494587BA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 w14:paraId="7B30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 w14:paraId="19EA5D1D"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 w14:paraId="3FBE5750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 w14:paraId="732327C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 w14:paraId="6663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2CE4414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 w14:paraId="1B634F67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 w14:paraId="5C0F2B34"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 w14:paraId="2294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94A1CCD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 w14:paraId="384607D3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 w14:paraId="075FD7A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 w14:paraId="6EA8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171785E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 w14:paraId="352FF224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 w14:paraId="3E65A76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</w:p>
        </w:tc>
      </w:tr>
      <w:tr w14:paraId="499C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51045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 w14:paraId="717D537F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20/06</w:t>
            </w:r>
            <w:bookmarkStart w:id="0" w:name="_GoBack"/>
            <w:bookmarkEnd w:id="0"/>
            <w:r>
              <w:rPr>
                <w:rFonts w:hint="default"/>
                <w:bCs/>
                <w:lang w:val="pt-BR"/>
              </w:rPr>
              <w:t>/2024</w:t>
            </w:r>
          </w:p>
        </w:tc>
        <w:tc>
          <w:tcPr>
            <w:tcW w:w="2552" w:type="dxa"/>
            <w:vAlign w:val="top"/>
          </w:tcPr>
          <w:p w14:paraId="74D7A10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4.726.096,89</w:t>
            </w:r>
          </w:p>
        </w:tc>
      </w:tr>
      <w:tr w14:paraId="4A83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 w14:paraId="775BB90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 w14:paraId="0AEA4BC9"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B39C96"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43D3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 w14:paraId="264ACC8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 w14:paraId="2C17C944"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17EE34A0"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3DA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6F32A8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 w14:paraId="111ACCD6"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7A9EA2FD"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0DC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94312B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 w14:paraId="44BDEAB8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01575D31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BA5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226D57AA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 w14:paraId="504123DB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4989308C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5AE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1E13D55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 w14:paraId="47E273B5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25B61F92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C71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 w14:paraId="4116285E"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 w14:paraId="0C50EFC6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39E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 w14:paraId="3FBA6C1F">
      <w:pPr>
        <w:pStyle w:val="5"/>
        <w:rPr>
          <w:sz w:val="20"/>
        </w:rPr>
      </w:pPr>
    </w:p>
    <w:p w14:paraId="72AFD514">
      <w:pPr>
        <w:rPr>
          <w:b/>
        </w:rPr>
      </w:pPr>
    </w:p>
    <w:p w14:paraId="56BA2AD5">
      <w:pPr>
        <w:rPr>
          <w:b/>
        </w:rPr>
      </w:pPr>
    </w:p>
    <w:p w14:paraId="6610614B">
      <w:pPr>
        <w:jc w:val="center"/>
        <w:rPr>
          <w:b/>
        </w:rPr>
      </w:pPr>
    </w:p>
    <w:p w14:paraId="3D1CAB2B">
      <w:pPr>
        <w:jc w:val="center"/>
        <w:rPr>
          <w:b/>
        </w:rPr>
      </w:pPr>
      <w:r>
        <w:rPr>
          <w:b/>
        </w:rPr>
        <w:t>João Fernades de Britto</w:t>
      </w:r>
    </w:p>
    <w:p w14:paraId="2B052585">
      <w:pPr>
        <w:jc w:val="center"/>
      </w:pPr>
      <w:r>
        <w:t>Assessor Geral</w:t>
      </w:r>
    </w:p>
    <w:p w14:paraId="12C1B9D9">
      <w:pPr>
        <w:rPr>
          <w:b/>
        </w:rPr>
      </w:pPr>
    </w:p>
    <w:p w14:paraId="42552D02">
      <w:pPr>
        <w:rPr>
          <w:b/>
        </w:rPr>
      </w:pPr>
    </w:p>
    <w:p w14:paraId="2331E09B">
      <w:pPr>
        <w:rPr>
          <w:b/>
        </w:rPr>
      </w:pPr>
    </w:p>
    <w:p w14:paraId="09A665E5">
      <w:pPr>
        <w:rPr>
          <w:b/>
        </w:rPr>
      </w:pPr>
    </w:p>
    <w:p w14:paraId="44CC59D5">
      <w:pPr>
        <w:rPr>
          <w:b/>
        </w:rPr>
      </w:pPr>
    </w:p>
    <w:p w14:paraId="1AA5DE8E">
      <w:pPr>
        <w:rPr>
          <w:b/>
        </w:rPr>
      </w:pPr>
    </w:p>
    <w:p w14:paraId="2E91581F">
      <w:pPr>
        <w:rPr>
          <w:b/>
        </w:rPr>
      </w:pPr>
    </w:p>
    <w:p w14:paraId="7A750583">
      <w:pPr>
        <w:rPr>
          <w:b/>
        </w:rPr>
      </w:pPr>
    </w:p>
    <w:p w14:paraId="6DF5D1F3">
      <w:pPr>
        <w:rPr>
          <w:b/>
        </w:rPr>
      </w:pPr>
    </w:p>
    <w:p w14:paraId="5D57B2A0">
      <w:pPr>
        <w:rPr>
          <w:b/>
        </w:rPr>
      </w:pPr>
    </w:p>
    <w:p w14:paraId="06C26C5D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 w14:paraId="56F7DB80"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 w14:paraId="06978B0B"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96730BB"/>
    <w:rsid w:val="2A8E7056"/>
    <w:rsid w:val="30A04ED5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C006520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23</TotalTime>
  <ScaleCrop>false</ScaleCrop>
  <LinksUpToDate>false</LinksUpToDate>
  <CharactersWithSpaces>706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2024-06-19T14:05:45Z</cp:lastPrinted>
  <dcterms:modified xsi:type="dcterms:W3CDTF">2024-06-19T14:06:06Z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99E05D7DA44F4A6F837FFF283198BFAB_13</vt:lpwstr>
  </property>
</Properties>
</file>