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236-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4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13:23:08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13:23:07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10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JOAQUIM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JANELINHA</w:t>
      </w:r>
    </w:p>
    <w:p>
      <w:pPr>
        <w:pStyle w:val="BodyText"/>
        <w:spacing w:line="338" w:lineRule="auto" w:before="17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639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217" w:lineRule="exact"/>
      </w:pPr>
      <w:r>
        <w:rPr>
          <w:color w:val="FF0000"/>
          <w:spacing w:val="-4"/>
        </w:rPr>
        <w:t>SOLIDARIEDADE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3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