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65075655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4D38F3" w14:paraId="4F13EBD5" w14:textId="77777777" w:rsidTr="0029182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340A" w14:textId="77777777" w:rsidR="004D38F3" w:rsidRDefault="004D38F3" w:rsidP="0029182F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67F2221F" w14:textId="77777777" w:rsidR="004D38F3" w:rsidRDefault="004D38F3" w:rsidP="0029182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4D38F3" w14:paraId="44211BCD" w14:textId="77777777" w:rsidTr="0029182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2BC9" w14:textId="77777777" w:rsidR="004D38F3" w:rsidRDefault="004D38F3" w:rsidP="0029182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40DB9CF4" w14:textId="33EAF5E5" w:rsidR="004D38F3" w:rsidRDefault="004D38F3" w:rsidP="0029182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2º SECRETÁRIO</w:t>
            </w:r>
          </w:p>
        </w:tc>
      </w:tr>
    </w:tbl>
    <w:p w14:paraId="4534552C" w14:textId="5957052C" w:rsidR="004D38F3" w:rsidRDefault="004D38F3" w:rsidP="004D38F3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457285">
        <w:rPr>
          <w:sz w:val="28"/>
          <w:szCs w:val="32"/>
        </w:rPr>
        <w:t>2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D07AD0">
        <w:rPr>
          <w:sz w:val="28"/>
          <w:szCs w:val="32"/>
        </w:rPr>
        <w:t>20</w:t>
      </w:r>
      <w:r w:rsidRPr="008E7D60">
        <w:rPr>
          <w:sz w:val="28"/>
          <w:szCs w:val="32"/>
        </w:rPr>
        <w:t xml:space="preserve"> DE </w:t>
      </w:r>
      <w:r>
        <w:rPr>
          <w:sz w:val="28"/>
          <w:szCs w:val="32"/>
        </w:rPr>
        <w:t>FEVEREIRO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</w:t>
      </w:r>
      <w:r w:rsidR="00D07AD0">
        <w:rPr>
          <w:sz w:val="32"/>
          <w:szCs w:val="32"/>
        </w:rPr>
        <w:t>4</w:t>
      </w:r>
    </w:p>
    <w:p w14:paraId="18D5B204" w14:textId="77777777" w:rsidR="005C69A6" w:rsidRPr="005C69A6" w:rsidRDefault="005C69A6" w:rsidP="005C69A6"/>
    <w:p w14:paraId="2FEBE524" w14:textId="0A5A821F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B64727" w:rsidRPr="00B64727">
        <w:rPr>
          <w:b/>
          <w:spacing w:val="2"/>
          <w:sz w:val="32"/>
          <w:szCs w:val="32"/>
          <w:shd w:val="clear" w:color="auto" w:fill="FFFFFF"/>
        </w:rPr>
        <w:t>GRANDE É O SENHOR E MUI DIGNO DE LOUVOR, NA CIDADE DO NOSSO DEUS, NO SEU MONTE SANTO.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B64727">
        <w:rPr>
          <w:b/>
          <w:color w:val="000000" w:themeColor="text1"/>
          <w:sz w:val="32"/>
          <w:szCs w:val="32"/>
          <w:u w:val="single"/>
        </w:rPr>
        <w:t>SALMO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B64727">
        <w:rPr>
          <w:b/>
          <w:color w:val="000000" w:themeColor="text1"/>
          <w:sz w:val="32"/>
          <w:szCs w:val="32"/>
          <w:u w:val="single"/>
        </w:rPr>
        <w:t>48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B64727">
        <w:rPr>
          <w:rStyle w:val="Hyperlink"/>
          <w:b/>
          <w:color w:val="000000" w:themeColor="text1"/>
          <w:sz w:val="32"/>
          <w:szCs w:val="32"/>
        </w:rPr>
        <w:t>1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D07AD0" w14:paraId="1D3EAED5" w14:textId="77777777" w:rsidTr="008936A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E5986" w14:textId="77777777" w:rsidR="00D07AD0" w:rsidRDefault="00D07AD0" w:rsidP="008936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COMPLEMENTAR </w:t>
            </w:r>
          </w:p>
          <w:p w14:paraId="766D6323" w14:textId="77777777" w:rsidR="00D07AD0" w:rsidRDefault="00D07AD0" w:rsidP="008936A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1/2024</w:t>
            </w:r>
          </w:p>
          <w:p w14:paraId="5D81207C" w14:textId="77777777" w:rsidR="00D07AD0" w:rsidRDefault="00D07AD0" w:rsidP="008936A8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DC82F1B" w14:textId="77777777" w:rsidR="00D07AD0" w:rsidRDefault="00D07AD0" w:rsidP="008936A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3F487" w14:textId="77777777" w:rsidR="00D07AD0" w:rsidRPr="00667396" w:rsidRDefault="00D07AD0" w:rsidP="008936A8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667396">
              <w:rPr>
                <w:b/>
                <w:color w:val="000000"/>
                <w:sz w:val="22"/>
                <w:szCs w:val="22"/>
                <w:lang w:eastAsia="pt-BR"/>
              </w:rPr>
              <w:t>ALTERA OS §§ 1º E 2º DO ART. 3º A DA LEI COMPLEMENTAR Nº 163, DE 20 DE DEZEMBRO DE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667396">
              <w:rPr>
                <w:b/>
                <w:color w:val="000000"/>
                <w:sz w:val="22"/>
                <w:szCs w:val="22"/>
                <w:lang w:eastAsia="pt-BR"/>
              </w:rPr>
              <w:t>2017, QUE DISPÕE SOBRE A CONTRIBUIÇÃO PREVIDENCIÁRIA SUPLEMENTAR PATRONAL DO MUNICÍPIO DE ARACAJU PARA A INSTITUIÇÃO DE PLANO DE AMORTIZAÇÃO DO DÉFICIT TÉCNICO ATUARIAL DO FUNDO FINANCEIRO DO REGIME PRÓPRIO DA PREVIDÊNCIA SOCIAL DOS SERVIDORES DO MUNICÍPIO DE ARACAJU</w:t>
            </w:r>
            <w:r w:rsidRPr="00667396">
              <w:rPr>
                <w:b/>
                <w:sz w:val="22"/>
                <w:szCs w:val="22"/>
              </w:rPr>
              <w:t>.</w:t>
            </w:r>
          </w:p>
          <w:p w14:paraId="4F88B117" w14:textId="77777777" w:rsidR="00D07AD0" w:rsidRDefault="00D07AD0" w:rsidP="008936A8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  <w:p w14:paraId="49FE9539" w14:textId="4FD18959" w:rsidR="00D07AD0" w:rsidRDefault="00D07AD0" w:rsidP="008936A8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AF8BB1" w14:textId="77777777" w:rsidR="00D07AD0" w:rsidRDefault="00D07AD0" w:rsidP="008936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8ED2ED" w14:textId="24CE990A" w:rsidR="00D07AD0" w:rsidRDefault="00D07AD0" w:rsidP="008936A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D07AD0" w14:paraId="31B5D8B6" w14:textId="77777777" w:rsidTr="008936A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5E7F7" w14:textId="77777777" w:rsidR="00D07AD0" w:rsidRDefault="00D07AD0" w:rsidP="008936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2B60A641" w14:textId="77777777" w:rsidR="00D07AD0" w:rsidRDefault="00D07AD0" w:rsidP="008936A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23/2024</w:t>
            </w:r>
          </w:p>
          <w:p w14:paraId="35D6D5F1" w14:textId="77777777" w:rsidR="00D07AD0" w:rsidRDefault="00D07AD0" w:rsidP="008936A8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DDA5F96" w14:textId="77777777" w:rsidR="00D07AD0" w:rsidRDefault="00D07AD0" w:rsidP="00743A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1B997" w14:textId="77777777" w:rsidR="00D07AD0" w:rsidRDefault="00D07AD0" w:rsidP="008936A8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667396">
              <w:rPr>
                <w:b/>
                <w:color w:val="000000"/>
                <w:sz w:val="22"/>
                <w:szCs w:val="22"/>
                <w:lang w:eastAsia="pt-BR"/>
              </w:rPr>
              <w:t>ALTERA O INCISO I DO ART. 12 DA LEI Nº 4.644, DE 22 DE MAIO DE 2015, QUE INSTITUI O REGIME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667396">
              <w:rPr>
                <w:b/>
                <w:color w:val="000000"/>
                <w:sz w:val="22"/>
                <w:szCs w:val="22"/>
                <w:lang w:eastAsia="pt-BR"/>
              </w:rPr>
              <w:t>JURÍDICO DA FUNÇÃO PÚBLICA DE CONSELHEIRO TUTELAR DOS DIREITOS DA CRIANÇA E DO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667396">
              <w:rPr>
                <w:b/>
                <w:color w:val="000000"/>
                <w:sz w:val="22"/>
                <w:szCs w:val="22"/>
                <w:lang w:eastAsia="pt-BR"/>
              </w:rPr>
              <w:t>ADOLESCENTE DO MUNICÍPIO DE ARACAJU.</w:t>
            </w:r>
          </w:p>
          <w:p w14:paraId="2A897CE5" w14:textId="77777777" w:rsidR="00D07AD0" w:rsidRPr="00667396" w:rsidRDefault="00D07AD0" w:rsidP="008936A8">
            <w:pPr>
              <w:suppressAutoHyphens w:val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77892904" w14:textId="348EF493" w:rsidR="00D07AD0" w:rsidRPr="00D2089A" w:rsidRDefault="00D07AD0" w:rsidP="008936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777C3" w14:textId="77777777" w:rsidR="00D07AD0" w:rsidRDefault="00D07AD0" w:rsidP="008936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A50AE" w14:textId="23187C41" w:rsidR="00D07AD0" w:rsidRDefault="00D07AD0" w:rsidP="008936A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0762D" w14:textId="77777777" w:rsidR="002C72BB" w:rsidRDefault="002C72BB">
      <w:r>
        <w:separator/>
      </w:r>
    </w:p>
  </w:endnote>
  <w:endnote w:type="continuationSeparator" w:id="0">
    <w:p w14:paraId="78F5B261" w14:textId="77777777" w:rsidR="002C72BB" w:rsidRDefault="002C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2D5B65C9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F05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DC263" w14:textId="77777777" w:rsidR="002C72BB" w:rsidRDefault="002C72BB">
      <w:r>
        <w:separator/>
      </w:r>
    </w:p>
  </w:footnote>
  <w:footnote w:type="continuationSeparator" w:id="0">
    <w:p w14:paraId="6D996E14" w14:textId="77777777" w:rsidR="002C72BB" w:rsidRDefault="002C7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69933933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6C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A7CBF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0F03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57285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38F3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D92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9A6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3A31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63F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23AA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51C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B32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10C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AD0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C7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D6750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0870-ECCE-4DF7-95FA-0D056E24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21</cp:revision>
  <cp:lastPrinted>2024-02-20T14:30:00Z</cp:lastPrinted>
  <dcterms:created xsi:type="dcterms:W3CDTF">2021-03-02T17:36:00Z</dcterms:created>
  <dcterms:modified xsi:type="dcterms:W3CDTF">2024-02-20T14:32:00Z</dcterms:modified>
</cp:coreProperties>
</file>