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7B6DA">
      <w:r>
        <w:t xml:space="preserve">                                                                                                                          </w:t>
      </w:r>
    </w:p>
    <w:tbl>
      <w:tblPr>
        <w:tblStyle w:val="7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 w14:paraId="6C10EA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217C1"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37B146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14:paraId="3A731C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0092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2A6440B5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5B23495B">
      <w:pPr>
        <w:pStyle w:val="17"/>
        <w:rPr>
          <w:sz w:val="32"/>
          <w:szCs w:val="32"/>
        </w:rPr>
      </w:pPr>
      <w:r>
        <w:rPr>
          <w:sz w:val="28"/>
          <w:szCs w:val="32"/>
        </w:rPr>
        <w:t>PAUTA DA 48ª SESSÃO ORDINÁRIA – 20 DE JUNHO DE 2024</w:t>
      </w:r>
    </w:p>
    <w:p w14:paraId="2CF3E111">
      <w:pPr>
        <w:rPr>
          <w:sz w:val="24"/>
        </w:rPr>
      </w:pPr>
    </w:p>
    <w:p w14:paraId="0C60D7F2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color w:val="000000"/>
          <w:sz w:val="32"/>
          <w:szCs w:val="32"/>
          <w:shd w:val="clear" w:color="auto" w:fill="FAFAFA"/>
        </w:rPr>
        <w:t>DEUS ENVIOU O SEU FILHO AO MUNDO, NÃO PARA QUE CONDENASSE O MUNDO, MAS PARA QUE O MUNDO FOSSE SALVO POR ELE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(JOÃO 3</w:t>
      </w:r>
      <w:r>
        <w:rPr>
          <w:rStyle w:val="10"/>
          <w:color w:val="auto"/>
          <w:sz w:val="32"/>
          <w:szCs w:val="32"/>
        </w:rPr>
        <w:t>:</w:t>
      </w:r>
      <w:r>
        <w:rPr>
          <w:rStyle w:val="10"/>
          <w:b/>
          <w:color w:val="auto"/>
          <w:sz w:val="32"/>
          <w:szCs w:val="32"/>
        </w:rPr>
        <w:t>17</w:t>
      </w:r>
      <w:r>
        <w:rPr>
          <w:b/>
          <w:sz w:val="32"/>
          <w:szCs w:val="32"/>
          <w:u w:val="single"/>
        </w:rPr>
        <w:t>)</w:t>
      </w:r>
    </w:p>
    <w:p w14:paraId="6BDD2D11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Style w:val="7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 w14:paraId="4DE15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34435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3F056B9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D01D0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O WHEELING E DEMAIS MANOBRAS DE MOTOCICLETAS COMO PRÁTICA ESPORTIVA NO MUNICÍPIO DE ARACAJU.</w:t>
            </w:r>
          </w:p>
          <w:p w14:paraId="270165C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7FA251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47AC2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4E21C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694E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48CCC2D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B9B9E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O CENTRO DE INTEGRAÇÃO RAIO DE SOL-CIRAS.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962C0E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F25DB2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69826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86249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2BA7F6E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23F099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DECLARA O PRÉ-CAJU PATRIMÔNIO CULTURAL IMATERIAL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D7756E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 xml:space="preserve">BITTENCOURT </w:t>
            </w:r>
            <w:r>
              <w:rPr>
                <w:b/>
                <w:bCs/>
              </w:rPr>
              <w:t>E VINICIUS PORTO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2049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511BB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C96F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08E7AD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F2681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DETERMINA A INCLUSÃO NOS SITES DA PREFEITURA DO MUNICÍPIO E DA CÂMARA MUNICIPAL DE ARACAJU, DA RELAÇÃO DE SERVIÇOS DE PROTEÇÃO À MULHER VÍTIMA DE VIOLÊNCIA.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25C504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9B0D4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4D5AC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0AC41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55EC24F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58BD8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A ASSOCIAÇÃO DOS TRABALHADORES EM TRANSPORTE RODOVIÁRIO ATIVOS E INATIVOS DO ESTADO DE SERGIPE — ASTTRAIESE.</w:t>
            </w:r>
          </w:p>
          <w:p w14:paraId="7AD48B19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E29E89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FEITOSA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2592B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08A40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77447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33208AB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A13FF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MUNICIPAL DE ENFRENTAMENTO E PREVENÇÃO À VIOLÊNCIA DOMÉSTICA E FAMILIAR, SEXUAL E DE GÊNERO CONTRA A MULHER NAS ESCOLAS DA REDE MUNICIPAL DE ENSINO.</w:t>
            </w:r>
          </w:p>
          <w:p w14:paraId="61CEA47D">
            <w:pPr>
              <w:jc w:val="both"/>
              <w:rPr>
                <w:b/>
                <w:sz w:val="22"/>
              </w:rPr>
            </w:pPr>
          </w:p>
          <w:p w14:paraId="2A47AE0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7E4565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1F9D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1FECC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B6569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61473D4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AC533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CALENDÁRIO OFICIAL DO MUNICÍPIO DE ARACAJU O CAMPEONATO MUNICIPAL DE FUTEBOL X1.</w:t>
            </w:r>
          </w:p>
          <w:p w14:paraId="6D8D9E45">
            <w:pPr>
              <w:jc w:val="both"/>
              <w:rPr>
                <w:b/>
                <w:sz w:val="22"/>
              </w:rPr>
            </w:pPr>
          </w:p>
          <w:p w14:paraId="30143AAD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D7C1B8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145F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31809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8B09B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2713062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432/2023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43BAB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 DE ARACAJU, A POLÍTICA MUNICIPAL DE DESPORTO ESCOLAR E DÁ PROVIDÊNCIAS CORRELATAS.</w:t>
            </w:r>
          </w:p>
          <w:p w14:paraId="38C079CE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F385B0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ABAC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78E26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60E00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0AB9030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F6177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DECLARA O RESTAURANTE E CASA DE SHOW CARIRI COMO PATRIMÔNIO CULTURAL IMATERIAL DO MUNICÍPIO DE ARACAJU.</w:t>
            </w:r>
          </w:p>
          <w:p w14:paraId="5BFFEE2F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8F8C64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 E 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5799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6FB19C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3B592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89877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4EC942E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E0B196">
            <w:pPr>
              <w:pStyle w:val="30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INSTITUI A POLÍTICA MUNICIPAL DE FOMENTO À PESQUISA E AO ACESSO UNIVERSAL A MEDICAMENTOS FORMULADOS DE DERIVADO VEGETAL À BASE DA CANNABIS.</w:t>
            </w:r>
          </w:p>
          <w:p w14:paraId="39913364">
            <w:pPr>
              <w:jc w:val="both"/>
              <w:rPr>
                <w:b/>
                <w:sz w:val="22"/>
              </w:rPr>
            </w:pPr>
          </w:p>
          <w:p w14:paraId="16E9316D">
            <w:pPr>
              <w:jc w:val="center"/>
              <w:rPr>
                <w:b/>
              </w:rPr>
            </w:pPr>
            <w:r>
              <w:rPr>
                <w:b/>
              </w:rPr>
              <w:t>COM EMENDA FALTANDO PARECER DA COMISSÃO DE JUSTIÇA E REDAÇÃO E COMISSÃO DE SAÚDE</w:t>
            </w:r>
          </w:p>
          <w:p w14:paraId="096726B4">
            <w:pPr>
              <w:jc w:val="center"/>
              <w:rPr>
                <w:b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7E7F28"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PROFESSOR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515A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6F5B69A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4BC3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1EBBE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7932F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6CC702E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1E623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IMPLANTAÇÃO DE ATIVIDADES ESPORTIVAS E DE LAZER NOS FINAIS DE SEMANA E FERIADOS NAS ESCOLAS PÚBLICAS MUNICIPAIS.</w:t>
            </w:r>
          </w:p>
          <w:p w14:paraId="4EEC0683">
            <w:pPr>
              <w:jc w:val="both"/>
              <w:rPr>
                <w:b/>
                <w:sz w:val="22"/>
              </w:rPr>
            </w:pPr>
          </w:p>
          <w:p w14:paraId="6AFC9B46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EEEE99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FC78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14:paraId="05125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34B75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A49029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94EA4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DO PROFISSIONAL DA CONTABILIDADE NO CALENDÁRIO OFICIAL DO MUNICÍPIO DE ARACAJU.</w:t>
            </w:r>
          </w:p>
          <w:p w14:paraId="5457459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A7A06C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1B0B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14:paraId="65189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B8DB2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112C5BC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4B077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O GRUPO CRILIBER - CRIANÇA E LIBERDADE.</w:t>
            </w:r>
          </w:p>
          <w:p w14:paraId="2AF25E0D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7F6BF1"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  <w:p w14:paraId="72FE1E69">
            <w:pPr>
              <w:pStyle w:val="20"/>
              <w:snapToGrid w:val="0"/>
              <w:jc w:val="center"/>
            </w:pPr>
            <w:r>
              <w:t>(LICENCIADO)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F927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4F8827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67416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8462C5">
            <w:pPr>
              <w:pStyle w:val="20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315D0BEB">
            <w:pPr>
              <w:pStyle w:val="20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40A6E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SELO “AUTISTA A BORDO”, NO ÂMBITO DO MUNICÍPIO DE ARACAJU.</w:t>
            </w:r>
          </w:p>
          <w:p w14:paraId="58D1CBE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176AE5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C443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14:paraId="41578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63AE9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5B839FE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6AFCA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MARIA ANITA DE JESUS, ATUAL RUA P, NO BAIRRO PORTO DANTAS.</w:t>
            </w:r>
          </w:p>
          <w:p w14:paraId="66CCFD0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15FE71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9AAE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14:paraId="1AC90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5ADA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6BCE22A6">
            <w:pPr>
              <w:spacing w:line="276" w:lineRule="auto"/>
              <w:jc w:val="both"/>
              <w:rPr>
                <w:b/>
                <w:bCs/>
                <w:color w:val="C0504D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sz w:val="28"/>
                <w:szCs w:val="28"/>
              </w:rPr>
              <w:t>Nº 310/2023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B094B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DISTRIBUIÇÃO DE FRASCO PARA ARMAZENAMENTO DE LEITE HUMANO PARA DOAÇÃO E O INCENTIVO PARA A DOAÇÃO DE LEITE HUMANO.</w:t>
            </w:r>
          </w:p>
          <w:p w14:paraId="2A34114A">
            <w:pPr>
              <w:jc w:val="both"/>
              <w:rPr>
                <w:b/>
                <w:sz w:val="22"/>
              </w:rPr>
            </w:pPr>
            <w:bookmarkStart w:id="3" w:name="_GoBack"/>
            <w:bookmarkEnd w:id="3"/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ADE1B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CB19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14:paraId="199BE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0F219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34820C7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333/2023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DC3C7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A LEI Nº4480/2013, QUE INSTITUI O CONSELHO MUNICIPAL DE POLÍTICA CULTURAL.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1330CD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ECC7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14:paraId="15FDB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9FC98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29394959"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336/2023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F6759">
            <w:pPr>
              <w:jc w:val="both"/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>INSTITUI E INCLUI NO CALENDÁRIO OFICIAL DE EVENTOS DO MUNICÍPIO DE ARACAJU, O MARÇO AZUL MARINHO EM CONSCIENTIZAÇÃO AO CÂNCER COLORRETAL.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9BD220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4717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14:paraId="5FF6A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4BDCA4">
            <w:pPr>
              <w:pStyle w:val="20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0351BB48">
            <w:pPr>
              <w:pStyle w:val="20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26/2024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896ED0">
            <w:pPr>
              <w:jc w:val="both"/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>DENOMINA RUA MARIA SILVEIRA SANTANA, A ATUAL RUA “A”, NO BAIRRO ROBALO, ZONA DE EXPANSÃO.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F7A56D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1B79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14:paraId="52FA7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C72371">
            <w:pPr>
              <w:pStyle w:val="20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6058E546">
            <w:pPr>
              <w:pStyle w:val="20"/>
              <w:snapToGrid w:val="0"/>
              <w:spacing w:line="276" w:lineRule="auto"/>
              <w:jc w:val="both"/>
              <w:rPr>
                <w:b/>
                <w:bCs/>
                <w:color w:val="92D050"/>
              </w:rPr>
            </w:pPr>
            <w:r>
              <w:rPr>
                <w:b/>
                <w:bCs/>
                <w:sz w:val="28"/>
                <w:szCs w:val="28"/>
              </w:rPr>
              <w:t>Nº 91/2024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F70738">
            <w:pPr>
              <w:jc w:val="both"/>
              <w:rPr>
                <w:b/>
                <w:color w:val="92D050"/>
                <w:sz w:val="22"/>
              </w:rPr>
            </w:pPr>
            <w:r>
              <w:rPr>
                <w:b/>
                <w:sz w:val="22"/>
              </w:rPr>
              <w:t>DENOMINA RUA JORNALISTA EDVAR FREIRE CAETANO, A ATUAL RUA B, JARDIM COSTA MAR, NO BAIRRO DA ARUANA.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79222F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8A2D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14:paraId="70E30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BB47BFF"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246/2024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064E55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REQUERIMENTO DE URGÊNCIA PARA APROVAÇÃO DO PROJETO DE LEI COMPLEMENTAR N° 20/2023, DE AUTORIA DO PODER EXECUTIVO, QUE INSTITUI O LICENCIAMENTO AUTODECLARATÓRIO NO ÂMBITO DO MUNICÍPIO DE</w:t>
            </w:r>
            <w:r>
              <w:rPr>
                <w:rFonts w:hint="default"/>
                <w:b/>
                <w:sz w:val="22"/>
                <w:lang w:val="pt-BR"/>
              </w:rPr>
              <w:t xml:space="preserve"> ARACAJU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86F403F"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04646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481BC32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</w:tbl>
    <w:p w14:paraId="69CD72A2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F717">
    <w:pPr>
      <w:pStyle w:val="14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2F2EE">
    <w:pPr>
      <w:pStyle w:val="13"/>
      <w:jc w:val="center"/>
      <w:rPr>
        <w:b/>
      </w:rPr>
    </w:pPr>
    <w:bookmarkStart w:id="0" w:name="_Hlk520902066"/>
    <w:bookmarkStart w:id="1" w:name="_Hlk520902067"/>
    <w:r>
      <w:rPr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BB550F">
    <w:pPr>
      <w:pStyle w:val="13"/>
      <w:jc w:val="center"/>
      <w:rPr>
        <w:b/>
      </w:rPr>
    </w:pPr>
  </w:p>
  <w:p w14:paraId="407C8851">
    <w:pPr>
      <w:pStyle w:val="13"/>
      <w:jc w:val="center"/>
      <w:rPr>
        <w:b/>
      </w:rPr>
    </w:pPr>
  </w:p>
  <w:p w14:paraId="1C47D96F">
    <w:pPr>
      <w:pStyle w:val="13"/>
      <w:jc w:val="center"/>
      <w:rPr>
        <w:b/>
      </w:rPr>
    </w:pPr>
  </w:p>
  <w:p w14:paraId="2F0C1B0A">
    <w:pPr>
      <w:pStyle w:val="13"/>
      <w:jc w:val="center"/>
      <w:rPr>
        <w:b/>
      </w:rPr>
    </w:pPr>
    <w:r>
      <w:rPr>
        <w:b/>
      </w:rPr>
      <w:t>ESTADO DE SERGIPE</w:t>
    </w:r>
  </w:p>
  <w:p w14:paraId="449E8D07">
    <w:pPr>
      <w:pStyle w:val="13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5B42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96A"/>
    <w:rsid w:val="00BA1A36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link w:val="26"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="200" w:beforeAutospacing="1" w:afterAutospacing="1"/>
      <w:outlineLvl w:val="4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pt-B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basedOn w:val="6"/>
    <w:qFormat/>
    <w:uiPriority w:val="0"/>
    <w:rPr>
      <w:i/>
      <w:iCs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Body Text"/>
    <w:basedOn w:val="1"/>
    <w:link w:val="23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3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5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Título 2 Char"/>
    <w:basedOn w:val="6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6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6"/>
    <w:link w:val="14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6"/>
    <w:link w:val="1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3">
    <w:name w:val="Corpo de texto Char"/>
    <w:basedOn w:val="6"/>
    <w:link w:val="11"/>
    <w:qFormat/>
    <w:uiPriority w:val="99"/>
    <w:rPr>
      <w:rFonts w:eastAsia="Times New Roman"/>
      <w:sz w:val="24"/>
      <w:szCs w:val="24"/>
    </w:rPr>
  </w:style>
  <w:style w:type="character" w:customStyle="1" w:styleId="24">
    <w:name w:val="15"/>
    <w:basedOn w:val="6"/>
    <w:qFormat/>
    <w:uiPriority w:val="0"/>
    <w:rPr>
      <w:rFonts w:hint="eastAsia" w:ascii="SimSun" w:hAnsi="SimSun" w:eastAsia="SimSun"/>
      <w:i/>
      <w:iCs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4 Char"/>
    <w:basedOn w:val="6"/>
    <w:link w:val="4"/>
    <w:qFormat/>
    <w:uiPriority w:val="9"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27">
    <w:name w:val="v"/>
    <w:basedOn w:val="6"/>
    <w:qFormat/>
    <w:uiPriority w:val="0"/>
  </w:style>
  <w:style w:type="character" w:customStyle="1" w:styleId="28">
    <w:name w:val="t"/>
    <w:basedOn w:val="6"/>
    <w:qFormat/>
    <w:uiPriority w:val="0"/>
  </w:style>
  <w:style w:type="character" w:customStyle="1" w:styleId="29">
    <w:name w:val="Título 5 Char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customStyle="1" w:styleId="30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651B-75A7-417D-A373-64BCAB0D8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595</Words>
  <Characters>3098</Characters>
  <Lines>27</Lines>
  <Paragraphs>7</Paragraphs>
  <TotalTime>12</TotalTime>
  <ScaleCrop>false</ScaleCrop>
  <LinksUpToDate>false</LinksUpToDate>
  <CharactersWithSpaces>3904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2024-06-19T14:38:00Z</dcterms:created>
  <dc:creator>Caio Rafael Santos Lima</dc:creator>
  <cp:lastModifiedBy>Caio Lima</cp:lastModifiedBy>
  <cp:lastPrinted>2024-06-19T15:12:00Z</cp:lastPrinted>
  <dcterms:modified xsi:type="dcterms:W3CDTF">2024-06-20T00:07:16Z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