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12ª SESSÃO ORDINÁRIA – 08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AO ÚNICO DEUS, SÁBIO, SEJA DADA GLÓRIA POR JESUS CRISTO PARA TODO O SEMPRE. AMÉM</w:t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(ROMANOS 16:27)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142/2021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MUNICIPAL DO ORGULHO LGBTQIA+ NO CALENDÁRIO OFICIAL DE EVENTOS DA CIDADE DE ARACAJU.</w:t>
            </w: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trike/>
                <w:color w:val="00B05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249/2021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INSTALAÇÃO DE CIRCO ITINERANTE NO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287/2021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DO SELO “EMPRESA AMIGA DA JUVENTUDE” PARA ATESTAR AS EMPRESAS QUE CONTRIBUEM COM A INSERÇÃO DE JOVENS NO MERCADO DE TRABALHO, E DÁ OUTRAS PROVIDÊNCIAS.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PRIORIDADE NA TRAMITAÇÃO DOS PROCESSOS ADMINISTRATIVOS NO ÂMBITO DO MUNICÍPIO DE ARACAJU, EM QUE FIGUREM COMO PARTE OU INTERESSADO PESSOA COM IDADE IGUAL OU SUPERIOR A 60 (SESSENTA) ANOS.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MUNICÍPIO DE ARACAJU A OBRIGATORIEDADE ÀS EMPRESAS PUBLICAS, PRIVADAS E CONCESSIONÁRIAS DE SERVIÇOS PUBLICOS A DISPOR DE VAGAS DE ESTACIONAMENTO PARA OS PORTADORES DO TRANSTORNO DO ESPECTRO AUTISTA (AUTISMO) EDÁ OUTRAS PROVIDÊNCIAS.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OBRIGA OS ESTABELECIMENTOS PÚBLICOS E PRIVADOS NO MUNICÍPIO DE ARACAJU A INSERIR NAS PLACAS DE ATENDIMENTO PRIORITÁRIO O SÍMBOLO MUNDIAL DAS DOENÇAS RARAS E DÁ OUTRAS PROVIDÊNCIAS CORRELATAS.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68/2022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WALDEMAR DE SOUZA FÉLIX A ATUAL RUA B14, SITUADA NO CONJUNTO GOVERNADOR ANTONIO CARLOS VALADARES, NO BAIRRO SANTA MARIA.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CÍCERO DO SANTA MARIA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84/2022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IMPLANTAÇÃO DE BUEIROS INTELIGENTES NO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2/2023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GESTÃO ESCOLAR DAS UNIDADES DE ENSINO DE EDUCAÇÃO INFANTIL E ENSINO FUNDAMENTAL EM TEMPO INTEGRAL NA REDE PÚBLICA MUNICIPAL DE ENSINO DE ARACAJU E INSTITUI O REGIME DE DEDICAÇÃO INTEGRAL DOS PROFISSIONAIS DO MAGISTÉRIO.</w:t>
            </w:r>
          </w:p>
          <w:p>
            <w:pPr>
              <w:jc w:val="center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 EMENDAS FALTANDO PARECER DA COMISSÃO DE JUSTIÇA E REDAÇÃO E COMISSÃO DE EDUCAÇÃO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ALTERA O CAPUT DO ART. 2º DA LEI COMPLEMENTAR Nº 176, DE 28 DE ABRIL DE 2022, QUE DISPÕE SOBRE A REDUÇÃO, POR PRAZO DETERMNADO DA ALÍQUOTA DO ISSQN INCIDENTE SOBRE OS SERVIÇOS DE TRANSPORTE PÚBLICO MUNICIPAL.</w:t>
            </w:r>
          </w:p>
          <w:p>
            <w:pPr>
              <w:jc w:val="both"/>
              <w:rPr>
                <w:b/>
                <w:sz w:val="22"/>
                <w:szCs w:val="24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FALTANDO PARECER DA COMISSÃO DE JUSTIÇA E REDAÇÃO E COMISSÃO DE FINANÇAS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ACRESCENTA O § 2º AO ART. 121 DA LEI COMPLEMENTAR Nº 50, DE 28 DE DEZEMBRO DE 2001, QUE DISPÕE SOBRE O REGIME PRÓPRIO DE PREVIDÊNCIA SOCIAL DE ARACAJU.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FALTANDO PARECER DA COMISSÃO DE JUSTIÇA E REDAÇÃO E COMISSÃO DE FINANÇAS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32/2023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 O PROGRAMA DE TRANSFERÊNCIA DE RENDA “AUXÍLIO MUNICIPAL ESPECIAL – AME”.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33/2023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PROVISÓRIO DE CUSTEIO EXTRA TARIFÁRIO DE GRATUIDADES NOS TRANSPORTES COLETIVOS URBANOS A PESSOA COM DEFICIÊNCIA E SEU ACOMPANHANTE.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COM EMENDAS FALTANDO PARECER DA COMISSÃO DE JUSTIÇA E REDAÇÃO E COMISSÃO DE OBRAS E COMISSÃO DE FINANÇAS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34/2023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CONCEDE REMISSÃO DE DÉBITOS AO CONTRIBUINTE DO IMPOSTO SOBRE A PROPRIEDADE PREDIAL E TERRITORIAL URBANA – IPTU E SIMPLIFICA OS PROCEDIMENTOS ADMINISTRATIVOS CORRESPONDENTES.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FALTANDO PARECER DA COMISSÃO DE JUSTIÇA E REDAÇÃO E COMISSÃO DE FINANÇAS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35/2023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ACRESCENTA E REVOGA DISPOSITIVOS DA LEI Nº 5.223, DE 05 DE JULHO DE 2019, QUE DISPÕE SOBRE A CONTRATAÇÃO DE PESSOAL POR TEMPO DETERMINADO PARA ATENDER A NECESSIDADE TEMPORÁRIA DE EXCEPCIONAL INTERESSE PÚBLICO, NOS TERMOS DO INCISO IX DO ARTIGO 37 DA CONSTITUIÇÃO FEDERAL.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FALTANDO PARECER DA COMISSÃO DE JUSTIÇA E REDAÇÃO E COMISSÃO DE FINANÇAS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36/2023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ALTERA A EMENTA, OS ARTIGOS 3º, 4º E 7º, E O ANEXO I DA LEI DA LEI Nº 5.373, DE 23 DE MARÇO DE 2021, QUE DELIMITA E CRIA NO MUNICÍPIO DE ARACAJU OS BAIRROS ROBALO, SÃO JOSÉ DOS NÁUFRAGOS, AREIA BRANCA, GAMELEIRA, MATAPUÃ E MOSQUEIRO.</w:t>
            </w:r>
          </w:p>
          <w:p>
            <w:pPr>
              <w:jc w:val="both"/>
              <w:rPr>
                <w:b/>
                <w:sz w:val="22"/>
                <w:szCs w:val="24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FALTANDO PARECER DA COMISSÃO DE JUSTIÇA E REDAÇÃO E COMISSÃO DE OBRAS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37/2023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AUTORIZA O PODER EXECUTIVO MUNICIPAL A OUTORGAR, MEDIANTE CESSÃO DE USO NÃO ONEROSA, AO ESTADO DE SERGIPE, A ÁREA LOCALIZADA NO PARQUE INFANTIL DA ESCOLA MUNICIPAL DE ENSINO FUNDAMENTAL PAPA JOÃO PAULO II, PARA MODERNIZAÇÃO, REFORMA E AMPLIAÇÃO DO CENTRO EDUCACIONAL VITÓRIA DE SANTA MARIA.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FALTANDO PARECER DA COMISSÃO DE JUSTIÇA E REDAÇÃO E COMISSÃO DE OBRAS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MOÇÃO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REPÚDIO CONTRA O DISCURSO XENOFÓBICO PROFERIDO PELO VEREADOR SANDRO FANTINEL CONTRA OS TRABALHADORES QUE ESTAVAM SENDO TRATADOS EM REGIME DE TRABALHO ANÁLOGO A ESCRAVIDÃO NAS VINÍCOLAS NO ESTADO DO RIO GRANDE DO SUL.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FALTANDO PARECER DA COMISSÃO DE JUSTIÇA E REDAÇÃO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MOÇÃO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SOLIDARIEDADE A TODO POVO BAIANO CONTRA A FALA XENOFÓBICA PROFERIDA PELO VEREADOR SANDRO FANTINEL CONTRA TODOS OS BAIANOS E NORDESTINOS ESPALHADOS POR TODA A NAÇÃO BRASILEIRA.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FALTANDO PARECER DA COMISSÃO DE JUSTIÇA E REDAÇÃO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283/2021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DA SEMANA MUNICIPAL DE CONSCIENTIZAÇÃO, PREVENÇÃO E COMBATE À SEXUALIZAÇÃO PRECOCE DE CRIANÇAS E ADOLESCENTES (EROTIZAÇÃO INFANTIL) NO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71/2023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3/2023, QUE DISPÕE SOBRE TRANSAÇÃO DE CRÉDITOS TRIBUTÁRIOS E NÃO TRIBUTÁRIOS DO MUNICÍPIO DE ARACAJU, NAS HIPÓTESES QUE ESPECIFICA; ACRESCENTA E REVOGA DISPOSITIVOS DA LEI COMPLEMENTAR Nº 88, DE 16 DE DEZEMBRO DE 2009, QUE ESTABELECE NORMAS PARA PARCELAMENTO DE DÉBITOS TRIBUTÁRIOS MUNICIPAIS, DE AUTORIA DO PODER EXECUTIVO.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RETIR</w:t>
            </w:r>
            <w:bookmarkStart w:id="3" w:name="_GoBack"/>
            <w:bookmarkEnd w:id="3"/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ADO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125/2023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 À MESA QUE SEJA CONVOCADA E REALIZADA UMA SESSÃO ESPECIAL COM O TEMA “DIA INTERNACIONAL DE LUTA DAS MULHERES”, A OCORRER EM 13 DE MARÇO DE 2023. </w:t>
            </w:r>
          </w:p>
          <w:p>
            <w:pPr>
              <w:pStyle w:val="17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5F9F"/>
    <w:rsid w:val="000064AF"/>
    <w:rsid w:val="00006A6E"/>
    <w:rsid w:val="00006F57"/>
    <w:rsid w:val="000071A0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3E63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4BC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1D2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F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EF6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025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5F4D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4779B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2521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E4A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424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3E27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38D7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4B9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83B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5F18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6140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CB4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AAF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37B17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3EB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D5F"/>
    <w:rsid w:val="007D017E"/>
    <w:rsid w:val="007D0A1C"/>
    <w:rsid w:val="007D0FF5"/>
    <w:rsid w:val="007D1834"/>
    <w:rsid w:val="007D1A35"/>
    <w:rsid w:val="007D1D34"/>
    <w:rsid w:val="007D2E2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2F61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DEA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1D07"/>
    <w:rsid w:val="008944F3"/>
    <w:rsid w:val="00895D48"/>
    <w:rsid w:val="00896911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E03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66D1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5931"/>
    <w:rsid w:val="009873C2"/>
    <w:rsid w:val="00987F9F"/>
    <w:rsid w:val="00990335"/>
    <w:rsid w:val="0099144B"/>
    <w:rsid w:val="0099189A"/>
    <w:rsid w:val="009922F9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33AC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CC1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3722F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A23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67EC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8CA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18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D7E36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738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CC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6509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54A"/>
    <w:rsid w:val="00E666AE"/>
    <w:rsid w:val="00E673E3"/>
    <w:rsid w:val="00E675DB"/>
    <w:rsid w:val="00E70625"/>
    <w:rsid w:val="00E70677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5AB9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4633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1A86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713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26BF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A1B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1788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0F1A30A7"/>
    <w:rsid w:val="18A7195A"/>
    <w:rsid w:val="2D852054"/>
    <w:rsid w:val="4B0B3832"/>
    <w:rsid w:val="54C11DCF"/>
    <w:rsid w:val="67164B6B"/>
    <w:rsid w:val="6B1A4CBA"/>
    <w:rsid w:val="7A9E55FD"/>
    <w:rsid w:val="7ABB26DF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18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DF2E-5390-47CF-8F76-5919D711C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1046</Words>
  <Characters>5652</Characters>
  <Lines>47</Lines>
  <Paragraphs>13</Paragraphs>
  <TotalTime>1</TotalTime>
  <ScaleCrop>false</ScaleCrop>
  <LinksUpToDate>false</LinksUpToDate>
  <CharactersWithSpaces>6685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2023-03-07T16:09:00Z</dcterms:created>
  <dc:creator>Caio Rafael Santos Lima</dc:creator>
  <cp:lastModifiedBy>jpbbneto</cp:lastModifiedBy>
  <cp:lastPrinted>2023-03-07T16:36:00Z</cp:lastPrinted>
  <dcterms:modified xsi:type="dcterms:W3CDTF">2023-04-10T14:29:20Z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C2D279DE2948483D97195AD4A1462C78</vt:lpwstr>
  </property>
</Properties>
</file>