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FF" w:rsidRDefault="00573CFF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573CFF">
        <w:trPr>
          <w:trHeight w:val="683"/>
        </w:trPr>
        <w:tc>
          <w:tcPr>
            <w:tcW w:w="9943" w:type="dxa"/>
          </w:tcPr>
          <w:p w:rsidR="00573CFF" w:rsidRDefault="005414A7">
            <w:pPr>
              <w:pStyle w:val="TableParagraph"/>
              <w:spacing w:before="0" w:line="341" w:lineRule="exact"/>
              <w:ind w:left="3856" w:right="403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JOSENITO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VITALE</w:t>
            </w:r>
          </w:p>
          <w:p w:rsidR="00573CFF" w:rsidRDefault="005414A7">
            <w:pPr>
              <w:pStyle w:val="TableParagraph"/>
              <w:spacing w:before="0" w:line="323" w:lineRule="exact"/>
              <w:ind w:left="3856" w:right="384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PRESIDENTE</w:t>
            </w:r>
          </w:p>
        </w:tc>
      </w:tr>
      <w:tr w:rsidR="00573CFF">
        <w:trPr>
          <w:trHeight w:val="635"/>
        </w:trPr>
        <w:tc>
          <w:tcPr>
            <w:tcW w:w="9943" w:type="dxa"/>
          </w:tcPr>
          <w:p w:rsidR="00573CFF" w:rsidRDefault="005414A7">
            <w:pPr>
              <w:pStyle w:val="TableParagraph"/>
              <w:tabs>
                <w:tab w:val="left" w:pos="6975"/>
              </w:tabs>
              <w:spacing w:before="0" w:line="341" w:lineRule="exact"/>
              <w:ind w:left="4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FABIANO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OLIVEIRA</w:t>
            </w:r>
            <w:r>
              <w:rPr>
                <w:rFonts w:ascii="Calibri"/>
                <w:b/>
                <w:sz w:val="28"/>
              </w:rPr>
              <w:tab/>
              <w:t>SARGENTO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BYRON</w:t>
            </w:r>
          </w:p>
          <w:p w:rsidR="00573CFF" w:rsidRDefault="005414A7">
            <w:pPr>
              <w:pStyle w:val="TableParagraph"/>
              <w:tabs>
                <w:tab w:val="left" w:pos="6687"/>
              </w:tabs>
              <w:spacing w:before="0" w:line="275" w:lineRule="exact"/>
              <w:ind w:left="77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  <w:r>
              <w:rPr>
                <w:rFonts w:ascii="Calibri" w:hAnsi="Calibri"/>
                <w:b/>
                <w:sz w:val="24"/>
              </w:rPr>
              <w:tab/>
              <w:t xml:space="preserve">           2º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SECRETÁRIO</w:t>
            </w:r>
          </w:p>
        </w:tc>
      </w:tr>
    </w:tbl>
    <w:p w:rsidR="00573CFF" w:rsidRDefault="005414A7">
      <w:pPr>
        <w:spacing w:line="320" w:lineRule="exact"/>
        <w:ind w:left="161" w:right="1105"/>
        <w:jc w:val="center"/>
        <w:rPr>
          <w:b/>
          <w:sz w:val="28"/>
        </w:rPr>
      </w:pP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  <w:lang w:val="pt-BR"/>
        </w:rPr>
        <w:t>44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  <w:lang w:val="pt-BR"/>
        </w:rPr>
        <w:t>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DEZEMBRO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</w:p>
    <w:p w:rsidR="00573CFF" w:rsidRDefault="005414A7">
      <w:pPr>
        <w:pStyle w:val="Ttulo1"/>
        <w:ind w:right="1101"/>
        <w:rPr>
          <w:rFonts w:ascii="Times New Roman"/>
        </w:rPr>
      </w:pPr>
      <w:r>
        <w:rPr>
          <w:rFonts w:ascii="Times New Roman"/>
        </w:rPr>
        <w:t>2022</w:t>
      </w:r>
    </w:p>
    <w:p w:rsidR="005414A7" w:rsidRDefault="005414A7" w:rsidP="005414A7">
      <w:pPr>
        <w:spacing w:before="227"/>
        <w:ind w:left="161" w:right="1120"/>
        <w:jc w:val="center"/>
        <w:rPr>
          <w:b/>
          <w:sz w:val="32"/>
        </w:rPr>
      </w:pPr>
      <w:r>
        <w:rPr>
          <w:b/>
          <w:sz w:val="32"/>
        </w:rPr>
        <w:t>“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VINDE A MIM, TODOS OS QUE ESTAIS CANSADOS E OPRIMIDOS, E EU VOS ALIVIAREI</w:t>
      </w:r>
      <w:r>
        <w:rPr>
          <w:b/>
          <w:sz w:val="32"/>
        </w:rPr>
        <w:t>.”</w:t>
      </w:r>
    </w:p>
    <w:p w:rsidR="005414A7" w:rsidRDefault="005414A7" w:rsidP="005414A7">
      <w:pPr>
        <w:pStyle w:val="Ttulo1"/>
        <w:spacing w:before="4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u w:val="thick"/>
          <w:lang w:val="pt-BR"/>
        </w:rPr>
        <w:t>MATEU</w:t>
      </w:r>
      <w:r>
        <w:rPr>
          <w:rFonts w:ascii="Times New Roman"/>
          <w:u w:val="thick"/>
        </w:rPr>
        <w:t>S</w:t>
      </w:r>
      <w:r>
        <w:rPr>
          <w:rFonts w:ascii="Times New Roman"/>
          <w:spacing w:val="-2"/>
          <w:u w:val="thick"/>
        </w:rPr>
        <w:t xml:space="preserve"> </w:t>
      </w:r>
      <w:proofErr w:type="gramStart"/>
      <w:r>
        <w:rPr>
          <w:rFonts w:ascii="Times New Roman"/>
          <w:spacing w:val="-2"/>
          <w:u w:val="thick"/>
          <w:lang w:val="pt-BR"/>
        </w:rPr>
        <w:t>11</w:t>
      </w:r>
      <w:r>
        <w:rPr>
          <w:rFonts w:ascii="Times New Roman"/>
          <w:u w:val="thick"/>
        </w:rPr>
        <w:t>:</w:t>
      </w:r>
      <w:r>
        <w:rPr>
          <w:rFonts w:ascii="Times New Roman"/>
          <w:u w:val="thick"/>
          <w:lang w:val="pt-BR"/>
        </w:rPr>
        <w:t>28</w:t>
      </w:r>
      <w:proofErr w:type="gramEnd"/>
      <w:r>
        <w:rPr>
          <w:rFonts w:ascii="Times New Roman"/>
        </w:rPr>
        <w:t>)</w:t>
      </w:r>
    </w:p>
    <w:p w:rsidR="005414A7" w:rsidRDefault="005414A7" w:rsidP="005414A7">
      <w:pPr>
        <w:pStyle w:val="Corpodetexto"/>
      </w:pPr>
    </w:p>
    <w:p w:rsidR="005414A7" w:rsidRDefault="005414A7" w:rsidP="005414A7">
      <w:pPr>
        <w:pStyle w:val="Corpodetexto"/>
        <w:spacing w:before="11"/>
        <w:rPr>
          <w:sz w:val="11"/>
        </w:rPr>
      </w:pPr>
    </w:p>
    <w:tbl>
      <w:tblPr>
        <w:tblW w:w="10215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5293"/>
        <w:gridCol w:w="1548"/>
        <w:gridCol w:w="1281"/>
      </w:tblGrid>
      <w:tr w:rsidR="00412C56" w:rsidTr="00B056BB">
        <w:trPr>
          <w:trHeight w:val="1768"/>
        </w:trPr>
        <w:tc>
          <w:tcPr>
            <w:tcW w:w="2093" w:type="dxa"/>
          </w:tcPr>
          <w:p w:rsidR="00412C56" w:rsidRDefault="00412C56" w:rsidP="00B056BB">
            <w:pPr>
              <w:pStyle w:val="TableParagraph"/>
              <w:rPr>
                <w:b/>
              </w:rPr>
            </w:pPr>
            <w:r>
              <w:rPr>
                <w:b/>
              </w:rPr>
              <w:t>PROJETO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LEI</w:t>
            </w:r>
          </w:p>
          <w:p w:rsidR="00412C56" w:rsidRDefault="00412C56" w:rsidP="00B056BB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239/2022</w:t>
            </w:r>
          </w:p>
          <w:p w:rsidR="00412C56" w:rsidRDefault="00412C56" w:rsidP="00B056BB">
            <w:pPr>
              <w:pStyle w:val="TableParagraph"/>
              <w:rPr>
                <w:b/>
              </w:rPr>
            </w:pPr>
          </w:p>
        </w:tc>
        <w:tc>
          <w:tcPr>
            <w:tcW w:w="5293" w:type="dxa"/>
          </w:tcPr>
          <w:p w:rsidR="00412C56" w:rsidRDefault="00412C56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 A RECEITA E FIXA A DESPESA DO MUNICÍPIO DE ARACAJU PARA O EXERCÍCIO DE 2023.</w:t>
            </w:r>
          </w:p>
          <w:p w:rsidR="00412C56" w:rsidRDefault="00412C56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both"/>
              <w:rPr>
                <w:b/>
                <w:sz w:val="24"/>
                <w:szCs w:val="24"/>
              </w:rPr>
            </w:pPr>
          </w:p>
          <w:p w:rsidR="00412C56" w:rsidRDefault="00412C56" w:rsidP="00B056BB">
            <w:pPr>
              <w:pStyle w:val="TableParagraph"/>
              <w:tabs>
                <w:tab w:val="left" w:pos="2382"/>
                <w:tab w:val="left" w:pos="3512"/>
              </w:tabs>
              <w:ind w:left="55" w:right="5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COM EMENDAS FALTANDO PARECER DA COMISSÃO DE FINANÇAS</w:t>
            </w:r>
          </w:p>
        </w:tc>
        <w:tc>
          <w:tcPr>
            <w:tcW w:w="1548" w:type="dxa"/>
          </w:tcPr>
          <w:p w:rsidR="00412C56" w:rsidRDefault="00412C56" w:rsidP="00B056BB">
            <w:pPr>
              <w:pStyle w:val="TableParagraph"/>
              <w:spacing w:line="276" w:lineRule="auto"/>
              <w:ind w:left="108" w:right="91" w:firstLine="280"/>
              <w:rPr>
                <w:b/>
              </w:rPr>
            </w:pPr>
            <w:r>
              <w:rPr>
                <w:b/>
              </w:rPr>
              <w:t>PODER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EXECUTIVO</w:t>
            </w:r>
          </w:p>
        </w:tc>
        <w:tc>
          <w:tcPr>
            <w:tcW w:w="1281" w:type="dxa"/>
          </w:tcPr>
          <w:p w:rsidR="00412C56" w:rsidRDefault="00412C56" w:rsidP="00B056BB">
            <w:pPr>
              <w:pStyle w:val="TableParagraph"/>
              <w:ind w:left="530" w:right="529"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pt-BR"/>
              </w:rPr>
              <w:t>2</w:t>
            </w:r>
            <w:r>
              <w:rPr>
                <w:b/>
                <w:sz w:val="24"/>
                <w:szCs w:val="24"/>
              </w:rPr>
              <w:t>ª</w:t>
            </w:r>
          </w:p>
        </w:tc>
      </w:tr>
    </w:tbl>
    <w:p w:rsidR="00573CFF" w:rsidRDefault="00573CFF" w:rsidP="005414A7">
      <w:pPr>
        <w:spacing w:before="227"/>
        <w:ind w:left="161" w:right="1120"/>
        <w:jc w:val="center"/>
      </w:pPr>
      <w:bookmarkStart w:id="0" w:name="_GoBack"/>
      <w:bookmarkEnd w:id="0"/>
    </w:p>
    <w:sectPr w:rsidR="00573CFF">
      <w:headerReference w:type="default" r:id="rId8"/>
      <w:footerReference w:type="default" r:id="rId9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16" w:rsidRDefault="005414A7">
      <w:r>
        <w:separator/>
      </w:r>
    </w:p>
  </w:endnote>
  <w:endnote w:type="continuationSeparator" w:id="0">
    <w:p w:rsidR="00AE1016" w:rsidRDefault="0054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FF" w:rsidRDefault="00412C56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17.2pt;margin-top:772.85pt;width:328.3pt;height:13.05pt;z-index:-251655168;mso-position-horizontal-relative:page;mso-position-vertical-relative:page;mso-width-relative:page;mso-height-relative:page" filled="f" stroked="f">
          <v:textbox inset="0,0,0,0">
            <w:txbxContent>
              <w:p w:rsidR="00573CFF" w:rsidRDefault="005414A7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4099" type="#_x0000_t202" style="position:absolute;margin-left:505.05pt;margin-top:772.85pt;width:11pt;height:13.05pt;z-index:-251654144;mso-position-horizontal-relative:page;mso-position-vertical-relative:page;mso-width-relative:page;mso-height-relative:page" filled="f" stroked="f">
          <v:textbox inset="0,0,0,0">
            <w:txbxContent>
              <w:p w:rsidR="00573CFF" w:rsidRDefault="005414A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12C56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16" w:rsidRDefault="005414A7">
      <w:r>
        <w:separator/>
      </w:r>
    </w:p>
  </w:footnote>
  <w:footnote w:type="continuationSeparator" w:id="0">
    <w:p w:rsidR="00AE1016" w:rsidRDefault="0054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FF" w:rsidRDefault="005414A7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C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9.25pt;margin-top:87.7pt;width:175.95pt;height:24.55pt;z-index:-251656192;mso-position-horizontal-relative:page;mso-position-vertical-relative:page;mso-width-relative:page;mso-height-relative:page" filled="f" stroked="f">
          <v:textbox inset="0,0,0,0">
            <w:txbxContent>
              <w:p w:rsidR="00573CFF" w:rsidRDefault="005414A7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4D437C"/>
    <w:rsid w:val="00412C56"/>
    <w:rsid w:val="004D437C"/>
    <w:rsid w:val="005414A7"/>
    <w:rsid w:val="00573CFF"/>
    <w:rsid w:val="005F200D"/>
    <w:rsid w:val="00611852"/>
    <w:rsid w:val="007909F7"/>
    <w:rsid w:val="00AE1016"/>
    <w:rsid w:val="00BE2A43"/>
    <w:rsid w:val="0571302A"/>
    <w:rsid w:val="05943C54"/>
    <w:rsid w:val="06A545BD"/>
    <w:rsid w:val="11F72B09"/>
    <w:rsid w:val="130B5189"/>
    <w:rsid w:val="1DE73596"/>
    <w:rsid w:val="27C70EC0"/>
    <w:rsid w:val="2B30695C"/>
    <w:rsid w:val="31610221"/>
    <w:rsid w:val="38BA3041"/>
    <w:rsid w:val="3EC429E4"/>
    <w:rsid w:val="3EEC2769"/>
    <w:rsid w:val="56C77A19"/>
    <w:rsid w:val="5D810AA5"/>
    <w:rsid w:val="618A317B"/>
    <w:rsid w:val="660D737A"/>
    <w:rsid w:val="71C5446D"/>
    <w:rsid w:val="734F4BF6"/>
    <w:rsid w:val="7553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dcterms:created xsi:type="dcterms:W3CDTF">2022-12-18T03:43:00Z</dcterms:created>
  <dcterms:modified xsi:type="dcterms:W3CDTF">2022-12-21T12:06:00Z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EAB724C1591C4567AFB83702E83DAEA7</vt:lpwstr>
  </property>
</Properties>
</file>