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sz w:val="32"/>
          <w:szCs w:val="32"/>
        </w:rPr>
      </w:pPr>
      <w:r>
        <w:rPr>
          <w:sz w:val="28"/>
          <w:szCs w:val="32"/>
        </w:rPr>
        <w:t xml:space="preserve">PAUTA DA 63ª SESSÃO ORDINÁRIA – 26 DE JULHO DE </w:t>
      </w:r>
      <w:r>
        <w:rPr>
          <w:sz w:val="32"/>
          <w:szCs w:val="32"/>
        </w:rPr>
        <w:t>2022</w:t>
      </w:r>
    </w:p>
    <w:p>
      <w:pPr>
        <w:jc w:val="center"/>
        <w:rPr>
          <w:b/>
          <w:color w:val="FF0000"/>
          <w:sz w:val="28"/>
        </w:rPr>
      </w:pPr>
    </w:p>
    <w:p>
      <w:pPr>
        <w:jc w:val="center"/>
        <w:rPr>
          <w:b/>
          <w:sz w:val="32"/>
          <w:szCs w:val="32"/>
          <w:u w:val="single"/>
        </w:rPr>
      </w:pPr>
      <w:r>
        <w:rPr>
          <w:b/>
          <w:spacing w:val="2"/>
          <w:sz w:val="32"/>
          <w:szCs w:val="21"/>
          <w:shd w:val="clear" w:color="auto" w:fill="FFFFFF"/>
        </w:rPr>
        <w:t>PORQUE TODOS SOIS FILHOS DE DEUS PELA FÉ EM CRISTO JESUS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b/>
          <w:spacing w:val="2"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</w:t>
      </w:r>
      <w:r>
        <w:fldChar w:fldCharType="begin"/>
      </w:r>
      <w:r>
        <w:instrText xml:space="preserve"> HYPERLINK "https://www.bibliaonline.com.br/acf/ef/3/19+" </w:instrText>
      </w:r>
      <w:r>
        <w:fldChar w:fldCharType="separate"/>
      </w:r>
      <w:r>
        <w:rPr>
          <w:rStyle w:val="5"/>
          <w:b/>
          <w:color w:val="auto"/>
          <w:spacing w:val="2"/>
          <w:sz w:val="32"/>
          <w:szCs w:val="32"/>
        </w:rPr>
        <w:t>GÁLATAS 3:</w:t>
      </w:r>
      <w:r>
        <w:rPr>
          <w:rStyle w:val="5"/>
          <w:b/>
          <w:color w:val="auto"/>
          <w:spacing w:val="2"/>
          <w:sz w:val="32"/>
          <w:szCs w:val="32"/>
        </w:rPr>
        <w:fldChar w:fldCharType="end"/>
      </w:r>
      <w:r>
        <w:rPr>
          <w:rStyle w:val="5"/>
          <w:b/>
          <w:color w:val="auto"/>
          <w:spacing w:val="2"/>
          <w:sz w:val="32"/>
          <w:szCs w:val="32"/>
        </w:rPr>
        <w:t>26</w:t>
      </w:r>
      <w:r>
        <w:rPr>
          <w:b/>
          <w:sz w:val="32"/>
          <w:szCs w:val="32"/>
          <w:u w:val="single"/>
        </w:rPr>
        <w:t>)</w:t>
      </w:r>
    </w:p>
    <w:p>
      <w:pPr>
        <w:rPr>
          <w:sz w:val="32"/>
          <w:szCs w:val="32"/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165/2022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ALTERA E REVOGA DISPOSITIVOS A LEI Nº 4.974 DE 19 DE DEZEMBRO DE 2017, QUE INSTITUI O DIA MUNICIPAL DA CULTURA E DA PAZ, ADOTA A BANDEIRA DA PAZ.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168/2022</w:t>
            </w: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  <w:p>
            <w:pPr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Cs w:val="22"/>
                <w:lang w:eastAsia="pt-BR"/>
              </w:rPr>
            </w:pPr>
            <w:r>
              <w:rPr>
                <w:b/>
                <w:sz w:val="22"/>
                <w:szCs w:val="24"/>
              </w:rPr>
              <w:t>DENOMINA MARIA RUTH WYNNE CARDOSO – TIA RUTH DA AVOSOS, A CRECHE MUNICIPAL SITUADA NO BAIRRO 17 DE MARÇO.</w:t>
            </w:r>
          </w:p>
          <w:p>
            <w:pPr>
              <w:rPr>
                <w:rFonts w:eastAsiaTheme="minorHAnsi"/>
                <w:b/>
                <w:sz w:val="22"/>
                <w:szCs w:val="22"/>
                <w:lang w:eastAsia="pt-BR"/>
              </w:rPr>
            </w:pPr>
          </w:p>
          <w:p>
            <w:pPr>
              <w:rPr>
                <w:rFonts w:eastAsiaTheme="minorHAnsi"/>
                <w:b/>
                <w:sz w:val="22"/>
                <w:szCs w:val="22"/>
                <w:lang w:eastAsia="pt-BR"/>
              </w:rPr>
            </w:pPr>
          </w:p>
          <w:p>
            <w:pPr>
              <w:jc w:val="center"/>
              <w:rPr>
                <w:rFonts w:eastAsiaTheme="minorHAnsi"/>
                <w:b/>
                <w:sz w:val="22"/>
                <w:szCs w:val="22"/>
                <w:lang w:eastAsia="pt-BR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18"/>
              </w:rPr>
              <w:t>JOAQUIM DA JANELINHA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3ª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192/2021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DENOMINA RUA ALINA PAIM A ATUAL RUA A, LOCALIZADA NO BAIRRO INDUSTRIAL, E DÁ PROVIDÊNCIAS CORRELATAS.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DR. MANUEL MARCOS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3ª</w:t>
            </w:r>
          </w:p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362/2019</w:t>
            </w:r>
          </w:p>
          <w:p>
            <w:pPr>
              <w:pStyle w:val="13"/>
              <w:snapToGrid w:val="0"/>
              <w:spacing w:line="276" w:lineRule="auto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ind w:left="-32"/>
              <w:jc w:val="both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RECONHECE O CARÁTER EDUCACIONAL E FORMATIVO DO JIU-JITSU E DÁ OUTRAS PROVIDÊNCIAS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FÁBIO MEIRELES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46/2022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RECONHECE DE UTILIDADE PÚBLICA A CONFEDERAÇÃO BRASILEIRA DE VOLEIBOL PARA DEFICIENTES.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Nº 168/2021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 NOVA REDAÇÃO A EMENTA E AO ARTIGO1º DA LEI 300/1973, QUE DENOMINA RUA “JOÃO NUNES DE ANDRADE”, DA RUA ENGENHEIRO FRANCISCO MANOEL DA COSTA ATÉ A AVENIDA ROTARY, NO BAIRRO ATALAIA.  E DÁ PROVIDÊNCIAS CORRELATAS.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NITINHO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257/2021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CAMPANHA EDUCATIVA NAS REDES DE ENSINO PÚBLICO E PRIVADO PARA COMBATER A AUTOMUTILAÇÃO (CUTTING) ENTRE CRIANÇAS E ADOLESCENTES NO ÂMBITO DO MUNICÍPIO DE ARACAJU.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286/2021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CALENDÁRIO OFICIAL DO MUNICÍPIO DE ARACAJU O DIA DA CONSCIENTIZAÇÃO E COMBATE AO USO DE CEROL, LINHA CHILENA OU ASSEMELHADAS,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OBRIGATORIEDADE DO CONDOMÍNIO EM COMUNICAR CASOS DE MAUS-TRATOS A ANIMAIS NO MUNICÍPIO DE ARACAJU/SE E DÁ OUTRAS PROVIDÊNCIAS.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27/2022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CAMPANHA DE CONSCIENTIZAÇÃO, VALORIZAÇÃO E INCENTIVO DA DOAÇÃO DE SANGUE, PLAQUETAS E/OU MEDULA ÓSSEA NA CIDADE DE ARACAJU, E DÁ OUTRAS PROVIDÊNCIAS.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42/2022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EMENDA A LEI 5.066/2018 QUE DISPÕE SOBRE A IMPLANTAÇÃO DE MEDIDAS DE INFORMAÇÃO E PROTEÇÃO À GESTANTE E PARTURIENTE CONTRA A VIOLÊNCIA OBSTÉTRICA NO MUNICÍPIO DE ARACAJU.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LINDA BRASIL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DA DOUTA COMISSÃO DE JUSTIÇA E REDAÇÃO EM JULGAR O PROJETO DE LEI Nº 365/2019, QUE </w:t>
            </w:r>
            <w:r>
              <w:rPr>
                <w:b/>
                <w:sz w:val="22"/>
                <w:szCs w:val="22"/>
                <w:shd w:val="clear" w:color="auto" w:fill="FFFFFF"/>
              </w:rPr>
              <w:t>INSTITUI DIA MUNICIPAL DO JIU-JITSU.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86/2022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APOIO À APROVAÇÃO DA PLC 153/2017, DE AUTORIA DO RADIALISTA E EX-DEPUTADO FEDERAL DO ESTADO DE SERGIPE, ANDRÉ MOURA, QUE INSTITUI A IDENTIDADE NACIONAL DOS RADIALISTAS BRASILEIROS.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94/2022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PRESIDENTE DA UMESE, SENHOR JORGE ABREU, AO TEMPO EM QUE EXPRESSAMOS OS NOSSOS PROTESTOS DE CONSIDERAÇÃO E APREÇO PELO RELEVANTE SERVIÇO PRESTADO À COMUNIDADE ARACAJUANA E A TODO O ESTADO DE SERGIPE.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EDUARDO LIMA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95/2022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SOLIDARIEDADE CENTRAL ÚNICA DOS TRABALHADORES – CUT E AO SINDICATO DOS TRABALHADORES EM EDUCAÇÃO BÁSICA DO ESTADO DE SERGIPE – SINTESE, EM RAZÃO DA MANIFESTAÇÃO DE CUNHO MACHISTA, AGRESSIVA E VIRULENTA, QUE OFENDEU TODAS AS MULHERES BRASILEIRAS AO COMPARAR A LUTA SINDICAL COM AS MULHERES VÍTIMAS DE VIOLÊNCIA DOMÉSTICA.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PROFESSORA ÂGELA MELO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96/2022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PROTESTO AO GABINETE PARLAMENTAR DO DEPUTADO ESTADUAL RODRIGO VALADARES, EM RAZÃO DA MANIFESTAÇÃO DE CUNHO MACHISTA, AGRESSIVA E VIRULENTA, QUE OFENDEU TODAS AS MULHERES BRASILEIRAS AO COMPARAR A LUTA SINDICAL COM AS MULHERES VÍTIMAS DE VIOLÊNCIA DOMÉSTICA.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PROFESSORA ÂGELA MELO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97/2022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SOLIDARIEDADE À ADVOGADA LUCIANA COSTA. QUE FOI AGREDIDA COM SOCOS POR UM HOMEM, APÓS SE RECUSAR A DANÇAR COM ELE.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98/2022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CORPO DE BOMBEIROS MILITAR DO ESTADO DE SERGIPE (CBMSE) POR EVITAR QUE UMA PESSOA COMETESSE SUICÍDIO SE JOGANDO DE UM PRÉDIO NA CIDADE DE ARACAJU.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>
            <w:pPr>
              <w:pStyle w:val="13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99/2022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napToGrid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MOÇÃO DE APLAUSOS AO CORPO DE BOMBEIROS MILITAR DO ESTADO DE SERGIPE (CBMSE) PELO DIA NACIONAL DO BOMBEIRO.</w:t>
            </w:r>
          </w:p>
          <w:p>
            <w:pPr>
              <w:snapToGrid w:val="0"/>
              <w:jc w:val="both"/>
              <w:rPr>
                <w:b/>
                <w:sz w:val="22"/>
              </w:rPr>
            </w:pPr>
            <w:bookmarkStart w:id="3" w:name="_GoBack"/>
            <w:bookmarkEnd w:id="3"/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6"/>
    <w:bookmarkStart w:id="1" w:name="_Hlk520902067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4583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53A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0E344BC"/>
    <w:rsid w:val="131C3F53"/>
    <w:rsid w:val="244B3F59"/>
    <w:rsid w:val="2D5E19F6"/>
    <w:rsid w:val="2D852054"/>
    <w:rsid w:val="2E5D1F78"/>
    <w:rsid w:val="336D1E75"/>
    <w:rsid w:val="35A22A66"/>
    <w:rsid w:val="3B5832BB"/>
    <w:rsid w:val="40225891"/>
    <w:rsid w:val="414539F7"/>
    <w:rsid w:val="4B0B3832"/>
    <w:rsid w:val="4C13731F"/>
    <w:rsid w:val="50226754"/>
    <w:rsid w:val="70F070D8"/>
    <w:rsid w:val="72C02163"/>
    <w:rsid w:val="76FE141D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paragraph" w:customStyle="1" w:styleId="17">
    <w:name w:val="Table Paragraph"/>
    <w:basedOn w:val="1"/>
    <w:qFormat/>
    <w:uiPriority w:val="1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03DF-994E-4CEE-8F56-BA268DB0A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848</Words>
  <Characters>4580</Characters>
  <Lines>38</Lines>
  <Paragraphs>10</Paragraphs>
  <TotalTime>4</TotalTime>
  <ScaleCrop>false</ScaleCrop>
  <LinksUpToDate>false</LinksUpToDate>
  <CharactersWithSpaces>5418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2022-07-25T16:03:00Z</dcterms:created>
  <dc:creator>Caio Rafael Santos Lima</dc:creator>
  <cp:lastModifiedBy>Caio</cp:lastModifiedBy>
  <cp:lastPrinted>2022-07-25T15:56:00Z</cp:lastPrinted>
  <dcterms:modified xsi:type="dcterms:W3CDTF">2022-07-25T18:07:01Z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1046-11.2.0.11191</vt:lpwstr>
  </property>
  <property fmtid="{D5CDD505-2E9C-101B-9397-08002B2CF9AE}" pid="3" name="ICV">
    <vt:lpwstr>58E5E44A30E34EE883F135C4B711D7E6</vt:lpwstr>
  </property>
</Properties>
</file>