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A548FF" w:rsidRDefault="0019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19157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</w:t>
      </w:r>
      <w:r w:rsidR="00E6645F">
        <w:rPr>
          <w:sz w:val="28"/>
          <w:szCs w:val="32"/>
        </w:rPr>
        <w:t>9</w:t>
      </w:r>
      <w:r>
        <w:rPr>
          <w:sz w:val="28"/>
          <w:szCs w:val="32"/>
        </w:rPr>
        <w:t xml:space="preserve">ª SESSÃO ORDINÁRIA – </w:t>
      </w:r>
      <w:r w:rsidR="00FD5518">
        <w:rPr>
          <w:sz w:val="28"/>
          <w:szCs w:val="32"/>
        </w:rPr>
        <w:t>1</w:t>
      </w:r>
      <w:r w:rsidR="00E6645F">
        <w:rPr>
          <w:sz w:val="28"/>
          <w:szCs w:val="32"/>
        </w:rPr>
        <w:t>4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JULHO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A548FF" w:rsidRDefault="00191576" w:rsidP="00EC6277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053C7" w:rsidRPr="001053C7">
        <w:rPr>
          <w:b/>
          <w:spacing w:val="2"/>
          <w:sz w:val="32"/>
          <w:szCs w:val="21"/>
          <w:shd w:val="clear" w:color="auto" w:fill="FFFFFF"/>
        </w:rPr>
        <w:t>PORQUE EM JESUS CRISTO NEM A CIRCUNCISÃO NEM A INCIRCUNCISÃO TEM VALOR ALGUM; MAS SIM A FÉ QUE OPERA PELO AMOR</w:t>
      </w:r>
      <w:r>
        <w:rPr>
          <w:b/>
          <w:spacing w:val="2"/>
          <w:sz w:val="32"/>
          <w:szCs w:val="32"/>
          <w:shd w:val="clear" w:color="auto" w:fill="FFFFFF"/>
        </w:rPr>
        <w:t>.”</w:t>
      </w:r>
      <w:r>
        <w:rPr>
          <w:rFonts w:ascii="Helvetica" w:hAnsi="Helvetica"/>
          <w:spacing w:val="2"/>
          <w:sz w:val="21"/>
          <w:szCs w:val="21"/>
        </w:rPr>
        <w:br/>
      </w:r>
      <w:r>
        <w:rPr>
          <w:b/>
          <w:color w:val="000000" w:themeColor="text1"/>
          <w:sz w:val="32"/>
          <w:szCs w:val="32"/>
        </w:rPr>
        <w:t xml:space="preserve"> (</w:t>
      </w:r>
      <w:r w:rsidR="001053C7">
        <w:rPr>
          <w:b/>
          <w:color w:val="000000" w:themeColor="text1"/>
          <w:sz w:val="32"/>
          <w:szCs w:val="32"/>
          <w:u w:val="single"/>
        </w:rPr>
        <w:t>GÁLATA</w:t>
      </w:r>
      <w:r>
        <w:rPr>
          <w:b/>
          <w:color w:val="000000" w:themeColor="text1"/>
          <w:sz w:val="32"/>
          <w:szCs w:val="32"/>
          <w:u w:val="single"/>
        </w:rPr>
        <w:t xml:space="preserve">S </w:t>
      </w:r>
      <w:r w:rsidR="001053C7">
        <w:rPr>
          <w:b/>
          <w:color w:val="000000" w:themeColor="text1"/>
          <w:sz w:val="32"/>
          <w:szCs w:val="32"/>
          <w:u w:val="single"/>
        </w:rPr>
        <w:t>5</w:t>
      </w:r>
      <w:r>
        <w:rPr>
          <w:rStyle w:val="Hyperlink"/>
          <w:b/>
          <w:color w:val="000000" w:themeColor="text1"/>
          <w:sz w:val="32"/>
          <w:szCs w:val="32"/>
        </w:rPr>
        <w:t>:</w:t>
      </w:r>
      <w:r w:rsidR="001053C7">
        <w:rPr>
          <w:rStyle w:val="Hyperlink"/>
          <w:b/>
          <w:color w:val="000000" w:themeColor="text1"/>
          <w:sz w:val="32"/>
          <w:szCs w:val="32"/>
        </w:rPr>
        <w:t>6</w:t>
      </w:r>
      <w:r>
        <w:rPr>
          <w:b/>
          <w:color w:val="000000" w:themeColor="text1"/>
          <w:sz w:val="32"/>
          <w:szCs w:val="32"/>
        </w:rPr>
        <w:t>)</w:t>
      </w:r>
    </w:p>
    <w:p w:rsidR="00EC6277" w:rsidRDefault="00EC6277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E6645F" w:rsidTr="00E6645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5F" w:rsidRPr="00193C92" w:rsidRDefault="00E6645F">
            <w:pPr>
              <w:jc w:val="both"/>
              <w:rPr>
                <w:b/>
                <w:bCs/>
              </w:rPr>
            </w:pPr>
            <w:r w:rsidRPr="00193C92">
              <w:rPr>
                <w:b/>
                <w:bCs/>
              </w:rPr>
              <w:t xml:space="preserve">PROJETO DE LEI </w:t>
            </w:r>
          </w:p>
          <w:p w:rsidR="00E6645F" w:rsidRPr="00193C92" w:rsidRDefault="00E6645F">
            <w:pPr>
              <w:jc w:val="both"/>
              <w:rPr>
                <w:b/>
                <w:bCs/>
                <w:sz w:val="28"/>
                <w:szCs w:val="28"/>
              </w:rPr>
            </w:pPr>
            <w:r w:rsidRPr="00193C92">
              <w:rPr>
                <w:b/>
                <w:bCs/>
                <w:sz w:val="28"/>
                <w:szCs w:val="28"/>
              </w:rPr>
              <w:t>Nº 124/2022</w:t>
            </w:r>
          </w:p>
          <w:p w:rsidR="00E6645F" w:rsidRPr="00193C92" w:rsidRDefault="00E6645F">
            <w:pPr>
              <w:jc w:val="center"/>
              <w:rPr>
                <w:b/>
                <w:bCs/>
                <w:sz w:val="24"/>
                <w:szCs w:val="28"/>
              </w:rPr>
            </w:pPr>
            <w:r w:rsidRPr="00193C92">
              <w:rPr>
                <w:b/>
                <w:bCs/>
                <w:sz w:val="24"/>
                <w:szCs w:val="28"/>
              </w:rPr>
              <w:t>EM URGÊNCIA</w:t>
            </w:r>
          </w:p>
          <w:p w:rsidR="00E6645F" w:rsidRPr="00193C92" w:rsidRDefault="00E6645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5F" w:rsidRPr="0011167A" w:rsidRDefault="00E664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116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REVOGA EXPRESSAMENTE A LEI MUNICIPAL Nº 4.449, DE 23 DE OUTUBRO DE 2013 QUE INSTITUIU O FUNDO ESPECIAL DA CÂMARA MUNICIPAL DE ARACAJU – </w:t>
            </w:r>
            <w:proofErr w:type="gramStart"/>
            <w:r w:rsidRPr="001116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FUNDECAM.´</w:t>
            </w:r>
            <w:proofErr w:type="gramEnd"/>
          </w:p>
          <w:p w:rsidR="00E6645F" w:rsidRPr="0011167A" w:rsidRDefault="00E664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E6645F" w:rsidRPr="0011167A" w:rsidRDefault="00E6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1167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45F" w:rsidRPr="00193C92" w:rsidRDefault="00E6645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193C92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45F" w:rsidRPr="00193C92" w:rsidRDefault="00E6645F">
            <w:pPr>
              <w:jc w:val="center"/>
              <w:rPr>
                <w:b/>
                <w:sz w:val="22"/>
                <w:szCs w:val="22"/>
              </w:rPr>
            </w:pPr>
            <w:r w:rsidRPr="00193C92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E6645F" w:rsidTr="00E6645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5F" w:rsidRPr="00193C92" w:rsidRDefault="00E6645F">
            <w:pPr>
              <w:jc w:val="both"/>
              <w:rPr>
                <w:b/>
                <w:bCs/>
              </w:rPr>
            </w:pPr>
            <w:r w:rsidRPr="00193C92">
              <w:rPr>
                <w:b/>
                <w:bCs/>
              </w:rPr>
              <w:t>PROJETO DE RESOLUÇÃO</w:t>
            </w:r>
          </w:p>
          <w:p w:rsidR="00E6645F" w:rsidRPr="00193C92" w:rsidRDefault="00E6645F">
            <w:pPr>
              <w:jc w:val="both"/>
              <w:rPr>
                <w:b/>
                <w:bCs/>
                <w:sz w:val="28"/>
                <w:szCs w:val="28"/>
              </w:rPr>
            </w:pPr>
            <w:r w:rsidRPr="00193C92">
              <w:rPr>
                <w:b/>
                <w:bCs/>
                <w:sz w:val="28"/>
                <w:szCs w:val="28"/>
              </w:rPr>
              <w:t>Nº 10/2022</w:t>
            </w:r>
          </w:p>
          <w:p w:rsidR="00E6645F" w:rsidRPr="00193C92" w:rsidRDefault="00E6645F">
            <w:pPr>
              <w:jc w:val="center"/>
              <w:rPr>
                <w:b/>
                <w:bCs/>
                <w:sz w:val="24"/>
                <w:szCs w:val="28"/>
              </w:rPr>
            </w:pPr>
            <w:r w:rsidRPr="00193C92">
              <w:rPr>
                <w:b/>
                <w:bCs/>
                <w:sz w:val="24"/>
                <w:szCs w:val="28"/>
              </w:rPr>
              <w:t>EM URGÊNCIA</w:t>
            </w:r>
          </w:p>
          <w:p w:rsidR="00E6645F" w:rsidRPr="00193C92" w:rsidRDefault="00E6645F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5F" w:rsidRPr="0011167A" w:rsidRDefault="00E664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  <w:r w:rsidRPr="0011167A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DISPÕE SOBRE A CRIAÇÃO DO “PRÊMIO DE POESIA GOVERNADOR MARCELO DÉDA”, NA CÂMARA DE VEREADORES DE ARACAJU.</w:t>
            </w:r>
          </w:p>
          <w:p w:rsidR="00E6645F" w:rsidRPr="0011167A" w:rsidRDefault="00E664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  <w:p w:rsidR="00E6645F" w:rsidRPr="0011167A" w:rsidRDefault="008B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COM EMENDA FALTANDO PARECER DA COMISSÃO DE JUSTIÇA E REDAÇÃO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45F" w:rsidRPr="00193C92" w:rsidRDefault="00E6645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193C92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45F" w:rsidRPr="00193C92" w:rsidRDefault="00E6645F">
            <w:pPr>
              <w:jc w:val="center"/>
              <w:rPr>
                <w:b/>
                <w:bCs/>
                <w:sz w:val="22"/>
                <w:szCs w:val="22"/>
              </w:rPr>
            </w:pPr>
            <w:r w:rsidRPr="00193C92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E6645F" w:rsidTr="00E6645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5F" w:rsidRPr="00193C92" w:rsidRDefault="00E6645F">
            <w:pPr>
              <w:jc w:val="both"/>
              <w:rPr>
                <w:b/>
                <w:bCs/>
              </w:rPr>
            </w:pPr>
            <w:r w:rsidRPr="00193C92">
              <w:rPr>
                <w:b/>
                <w:bCs/>
              </w:rPr>
              <w:t xml:space="preserve">PROJETO DE LEI </w:t>
            </w:r>
          </w:p>
          <w:p w:rsidR="00E6645F" w:rsidRPr="00193C92" w:rsidRDefault="00E6645F">
            <w:pPr>
              <w:jc w:val="both"/>
              <w:rPr>
                <w:b/>
                <w:bCs/>
                <w:sz w:val="28"/>
                <w:szCs w:val="28"/>
              </w:rPr>
            </w:pPr>
            <w:r w:rsidRPr="00193C92">
              <w:rPr>
                <w:b/>
                <w:bCs/>
                <w:sz w:val="28"/>
                <w:szCs w:val="28"/>
              </w:rPr>
              <w:t>Nº 163/2022</w:t>
            </w:r>
          </w:p>
          <w:p w:rsidR="00E6645F" w:rsidRPr="00193C92" w:rsidRDefault="00E6645F">
            <w:pPr>
              <w:jc w:val="center"/>
              <w:rPr>
                <w:b/>
                <w:bCs/>
                <w:sz w:val="24"/>
                <w:szCs w:val="28"/>
              </w:rPr>
            </w:pPr>
            <w:r w:rsidRPr="00193C92">
              <w:rPr>
                <w:b/>
                <w:bCs/>
                <w:sz w:val="24"/>
                <w:szCs w:val="28"/>
              </w:rPr>
              <w:t>EM URGÊNCIA</w:t>
            </w:r>
          </w:p>
          <w:p w:rsidR="00E6645F" w:rsidRPr="00193C92" w:rsidRDefault="00E6645F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5F" w:rsidRPr="0011167A" w:rsidRDefault="00E6645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1167A">
              <w:rPr>
                <w:b/>
                <w:sz w:val="22"/>
                <w:szCs w:val="22"/>
              </w:rPr>
              <w:t>ACRESCENTA OS INCISOS VI E VII AO ART. 8O DA LEI 4.644 DE 22 DE MAIO DE 2015 - CONSELHEIROS TUTELARES.</w:t>
            </w:r>
          </w:p>
          <w:p w:rsidR="00E6645F" w:rsidRPr="0011167A" w:rsidRDefault="00E6645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E6645F" w:rsidRPr="0011167A" w:rsidRDefault="00E6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167A">
              <w:rPr>
                <w:b/>
                <w:sz w:val="22"/>
                <w:szCs w:val="22"/>
              </w:rPr>
              <w:t>FALTANDO PARECER DA COMISSÃO DE JUSTIÇA E COMISSÃO DE EDUCAÇÃO</w:t>
            </w:r>
          </w:p>
          <w:p w:rsidR="001053C7" w:rsidRPr="0011167A" w:rsidRDefault="00105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45F" w:rsidRPr="00193C92" w:rsidRDefault="00E6645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193C92">
              <w:rPr>
                <w:b/>
                <w:sz w:val="22"/>
                <w:szCs w:val="24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45F" w:rsidRPr="00193C92" w:rsidRDefault="00E6645F">
            <w:pPr>
              <w:jc w:val="center"/>
              <w:rPr>
                <w:b/>
                <w:bCs/>
                <w:sz w:val="22"/>
                <w:szCs w:val="18"/>
              </w:rPr>
            </w:pPr>
            <w:r w:rsidRPr="00193C92"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193C92" w:rsidTr="00193C9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C92" w:rsidRPr="00193C92" w:rsidRDefault="00193C92">
            <w:pPr>
              <w:jc w:val="both"/>
              <w:rPr>
                <w:b/>
                <w:bCs/>
              </w:rPr>
            </w:pPr>
            <w:r w:rsidRPr="00193C92">
              <w:rPr>
                <w:b/>
                <w:bCs/>
                <w:sz w:val="22"/>
              </w:rPr>
              <w:t>REQUERIMENTO</w:t>
            </w:r>
            <w:r w:rsidRPr="00193C92">
              <w:rPr>
                <w:b/>
                <w:bCs/>
              </w:rPr>
              <w:t xml:space="preserve"> </w:t>
            </w:r>
            <w:r w:rsidRPr="00193C92">
              <w:rPr>
                <w:b/>
                <w:bCs/>
                <w:sz w:val="28"/>
              </w:rPr>
              <w:t>N° 360/2022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C92" w:rsidRPr="0011167A" w:rsidRDefault="00193C92" w:rsidP="00193C92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11167A">
              <w:rPr>
                <w:b/>
                <w:sz w:val="22"/>
                <w:szCs w:val="22"/>
              </w:rPr>
              <w:t>REQUERIMENTO DE URGÊNCIA PARA VOTAÇÃO, DISPENSA DOS INTERSTÍCIOS REGIMENTAIS E URGÊNCIA PARA APROVAÇÃO DO PROJETO DE LEI N° 165/2022, QUE ALTERA E REVOGA DISPOSITIVOS A LEI Nº 4.974 DE 19 DE DEZEMBRO DE 2017, QUE INSTITUI O DIA MUNICIPAL DA CULTURA E DA PAZ, ADOTA A BANDEIRA DA PAZ.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3C92" w:rsidRDefault="00193C92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3C92" w:rsidRPr="00193C92" w:rsidRDefault="00193C92">
            <w:pPr>
              <w:jc w:val="center"/>
              <w:rPr>
                <w:b/>
                <w:bCs/>
                <w:sz w:val="22"/>
                <w:szCs w:val="18"/>
              </w:rPr>
            </w:pPr>
            <w:r w:rsidRPr="00193C92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</w:tbl>
    <w:p w:rsidR="009709AC" w:rsidRDefault="009709AC">
      <w:pPr>
        <w:jc w:val="center"/>
        <w:rPr>
          <w:b/>
          <w:color w:val="000000" w:themeColor="text1"/>
          <w:sz w:val="32"/>
          <w:szCs w:val="32"/>
        </w:rPr>
      </w:pPr>
    </w:p>
    <w:sectPr w:rsidR="009709AC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B2E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9219902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53A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AE115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BE5F-126C-4926-A2C5-10A9D41B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2022-07-13T15:16:00Z</cp:lastPrinted>
  <dcterms:created xsi:type="dcterms:W3CDTF">2022-07-13T15:11:00Z</dcterms:created>
  <dcterms:modified xsi:type="dcterms:W3CDTF">2022-07-13T15:19:00Z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