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8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7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11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JULHO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7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5850"/>
        <w:gridCol w:w="183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20/2023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A CAMPANHA FEVEREIRO ROXO DE CONSCIENTIZAÇÃO E PREVENÇÃO SOBRE LÚPUS, FIBROMIALGIA E MAL DE ALZHEIMER, NO ÂMBITO DO MUNICÍPIO DE ARACAJU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57/2023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O ENCAMINHAMENTO DAS SOLICITAÇÕES DE ABRIGAMENTO EMERGENCIAL E DE AUXÍLIO ALUGUEL PARA MULHERES EM SITUAÇÃO DE VIOLÊNCIA.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SÕNIA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106/2023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INSITUI DIRETRIZES E AÇÕES PARA O PROGRAMA MUNICIPAL DE COMBATE A INJÚRIA RELIGIOSA E AO RACISMO RELIGIOSO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125/2023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CONCEDE AOS PROFISSIONAIS DA EDUCAÇÃO FÍSICA QUE PRESTAM SERVIÇOS PROFISSIONAIS COMO PERSONAL TRAINNER, ACESSO LIVRE ÀS ACADEMIAS PARA ACOMPANHAR OS CLIENTES NO MUNICIPIO DE ARACAJU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141/2023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A LEI “OCEANO SEM LIXO” QUE DETERMINA A FIXAÇÃO DE PLACAS QUE CONTENDO INFORMAÇÕES SOBRE O DESCARTE INADEQUADO DE RESÍDUOS E OS MALEFÍCIOS GERADOS POR ESSA PRÁTICA AO ECOSSISTEMA MARINHO PELOS ESTABELECIMENTOS PARTICULARES SITUADOS EM PRAIAS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151/2023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PREVENÇÃO E COMBATE AO BULLYING NAS ESCOLAS DA CIDADE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154/2023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CRIAÇÃO DE UM PROGRAMA MUNICIPAL DE IMPLEMENTAÇÃO DA EDUCAÇÃO PARA A IGUALDADE DE GÊNERO NAS ESCOLAS DA REDE MUNICIPAL, DE ACORDO COM AS DIRETRIZES DO CURRÍCULO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SÕNIA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155/2023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CRIAÇÃO DE UM PROGRAMA MUNICIPAL DE IMPLEMENTAÇÃO DA EDUCAÇÃO PARA A IGUALDADE RACIAL NAS ESCOLAS DA REDE MUNICIPAL, DE ACORDO COM AS DIRETRIZES DO CURRÍCULO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SÕNIA MEIRE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158/2023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REGRAS PARA A CONTRATAÇÃO DE EMPRÉSTIMOS PELO PODER EXECUTIVO DO MUNICÍPIO DE ARACAJU/SE.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RICARDO MARQUES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165/2023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ASSISTÊNCIA PSICOLÓGICA ÀS MULHERES MASTECTOMIZADAS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191/2023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ANDERSON DE TUCA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136/2023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À SENHORA CLEIDE MATIAS OLIVEIRA, DIRIGENTE DA FETASE - FEDERAÇÃO DOS TRABALHADORES NA AGRICULTURA DO ESTADO DE SERGIPE, PELO DISCURSO NA TRIBUNA LIVRE DA CÂMARA DE VEREADORES DE ARACAJU, EM 30 DE MAIO DE 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SÕNIA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137/2023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O DE APLAUSOS À ASSOCIAÇÃO DOS VOLUNTÁRIOS A SERVIÇO DA ONCOLOGIA EM SERGIPE (AVOSOS) PELO ANIVERSÁRIO DE FUNDAÇÃO, QUE SERÁ COMEMORADO EM 24/7/2023.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138/2023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DE APLAUSOS À ASSOCIAÇÃO DE AMIGOS DOS AUTISTAS EM SERGIPE (AMAS) PELO ANIVERSÁRIO DE FUNDAÇÃO COMEMORADO EM 20/7/2023.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139/2023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DE APLAUSOS AO CENTRO DE INTEGRAÇÃO RAIO DE SOL (CIRAS) PELO ANIVERSÁRIO DE FUNDAÇÃO, QUE SERÁ COMEMORADO EM 4/7/2023.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140/2023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À ASSOCIAÇÃO SERGIPANA DOS CIDADÃOS COM SÍNDROME DE DOWN (CIDOWN).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141/2023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AO SERVIÇO DE ATENDIMENTO MÓVEL DE URGÊNCIA DE SERGIPE (SAMU).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142/2023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 APLAUSOS A LUCIELE SANTOS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, PELA CONVOCAÇÃO DA SELEÇÃO QUE REPRESENTOU O BRASIL NO GLOBAL GAMES 2023, REALIZADO EM JUNHO NA FRANÇA.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143/2023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A ALESSANDRO MENEZES RAMOS (O LELECO)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, PELA MEDALHA DE OURO E PRATA, NA MODALIDADE HALTEROFILISMO DE ATÉ 65 KG, CONQUISTADOS EM BOGOTÁ, NA COLOMBIA, NO DIA 10 DE JUNHO DE 2023.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144/2023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A ANA JENIFER DOS SANTOS SILVA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 PELA MODALIDADE DE VÔLEI SENTADO E TÍTULO DE MELHOR BLOQUEADORA DO CAMPEONATO, CONQUISTADO EM BOGOTÁ, NA COLOMBIA.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145/2023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 APLAUSOS A ULISSES FREITAS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 P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ELAS DUAS MEDALHAS DE OURO, NAS MODALIDADES CONTRARRELÓGIO E RESISTÊNCIA, SAGRANDO-SE TRICAMPEÃO BRASILEIRO CONQUISTADOS NO ESTADO DE SÃO PAULO, EM 17 DE JUNHO DE 2023.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146/2023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À LETÍCIA MENDES CARVALHO D´ÁVILA FERNANDES, PELO LANÇAMENTO DO LIVRO “NEM LÁ NEM CÁ: TENHO DOIS LUGARES PRA CHAMAR DE LAR”.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ÂNGELA MELO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147/2023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À SENHORA MARIA DE FÁTIMA ALVES SANTOS E A TODA EQUIPE DELA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 PELA REALIZAÇÃO DO EVENTO CULTURAL 18 É SO FORRÓ.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148/2023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DE APLAUSOS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  <w:t xml:space="preserve">AO 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SENHOR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  <w:t xml:space="preserve">PAULO SANTANA DOS SANTOS, 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PELA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  <w:t>CONQUISTA DO VICE-CAMPEONATO BRASILEIRO DE PARACICLISMO DE ESTRADA.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149/2023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 APLAUSOS A IGREJA UNIVERSAL DO REINO DE DEUS, AO TEMPO EM QUE EXPRESSAMOS A NOSSA CONSIDERAÇÃO E APREÇO PELO RELEVANTE SERVIÇO PRESTADO À COMUNIDADE.</w:t>
            </w:r>
            <w:bookmarkStart w:id="1" w:name="_GoBack"/>
            <w:bookmarkEnd w:id="1"/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150/2023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 SOLIDARIEDADE À VEREADORA DE SALVADOR/BA, IREUDA SILVA (REPUBLICANOS), POR ATOS DE AGRESSÕES VERBAIS RACISTAS E MACHISTAS SOFRIDAS PELA VEREADORA.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</w:tbl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5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3439"/>
    <w:rsid w:val="252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9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10">
    <w:name w:val="normaltextrun"/>
    <w:basedOn w:val="2"/>
    <w:uiPriority w:val="0"/>
  </w:style>
  <w:style w:type="character" w:customStyle="1" w:styleId="11">
    <w:name w:val="eop"/>
    <w:basedOn w:val="2"/>
    <w:uiPriority w:val="0"/>
  </w:style>
  <w:style w:type="paragraph" w:customStyle="1" w:styleId="12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2023-07-11T13:16:00Z</dcterms:created>
  <dc:creator>ascfilho</dc:creator>
  <cp:lastModifiedBy>ascfilho</cp:lastModifiedBy>
  <dcterms:modified xsi:type="dcterms:W3CDTF">2023-07-11T13:54:23Z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A25BBF14EC0B40E8BC4DB353DD9BF9FB</vt:lpwstr>
  </property>
</Properties>
</file>