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2A" w:rsidRDefault="00BC792A">
      <w:pPr>
        <w:pStyle w:val="Corpodetexto"/>
        <w:spacing w:before="1"/>
        <w:jc w:val="both"/>
        <w:rPr>
          <w:b w:val="0"/>
          <w:bCs w:val="0"/>
        </w:rPr>
      </w:pPr>
    </w:p>
    <w:p w:rsidR="00BC792A" w:rsidRDefault="00BC792A">
      <w:pPr>
        <w:pStyle w:val="Corpodetexto"/>
        <w:spacing w:before="1"/>
        <w:jc w:val="both"/>
      </w:pPr>
    </w:p>
    <w:p w:rsidR="00BC792A" w:rsidRDefault="0063470E">
      <w:pPr>
        <w:pStyle w:val="Corpodetexto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 w:rsidR="00BC792A" w:rsidRDefault="00BC792A">
      <w:pPr>
        <w:pStyle w:val="Corpodetexto"/>
        <w:spacing w:before="2"/>
        <w:jc w:val="center"/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C792A">
        <w:trPr>
          <w:trHeight w:val="502"/>
        </w:trPr>
        <w:tc>
          <w:tcPr>
            <w:tcW w:w="10201" w:type="dxa"/>
          </w:tcPr>
          <w:p w:rsidR="00BC792A" w:rsidRDefault="0063470E">
            <w:pPr>
              <w:jc w:val="center"/>
            </w:pPr>
            <w:r>
              <w:t>CÍCERO DO SANTA MARIA</w:t>
            </w:r>
          </w:p>
          <w:p w:rsidR="00BC792A" w:rsidRDefault="0063470E">
            <w:pPr>
              <w:jc w:val="center"/>
            </w:pPr>
            <w:r>
              <w:t>PRESIDENTE</w:t>
            </w:r>
          </w:p>
        </w:tc>
      </w:tr>
      <w:tr w:rsidR="00BC792A">
        <w:trPr>
          <w:trHeight w:val="502"/>
        </w:trPr>
        <w:tc>
          <w:tcPr>
            <w:tcW w:w="10201" w:type="dxa"/>
          </w:tcPr>
          <w:p w:rsidR="00BC792A" w:rsidRDefault="0063470E">
            <w:pPr>
              <w:jc w:val="center"/>
            </w:pPr>
            <w:r>
              <w:t>PROFESSORA SÔNIA MEIRE</w:t>
            </w:r>
          </w:p>
          <w:p w:rsidR="00BC792A" w:rsidRDefault="0063470E">
            <w:pPr>
              <w:jc w:val="center"/>
            </w:pPr>
            <w:r>
              <w:t>SECRETÁRIA</w:t>
            </w:r>
          </w:p>
        </w:tc>
      </w:tr>
    </w:tbl>
    <w:p w:rsidR="00BC792A" w:rsidRDefault="00BC792A">
      <w:pPr>
        <w:pStyle w:val="Corpodetexto"/>
        <w:spacing w:before="7"/>
        <w:jc w:val="center"/>
      </w:pPr>
    </w:p>
    <w:p w:rsidR="00BC792A" w:rsidRDefault="0063470E">
      <w:pPr>
        <w:spacing w:before="89"/>
        <w:ind w:right="330"/>
        <w:jc w:val="center"/>
        <w:rPr>
          <w:b/>
          <w:bCs/>
          <w:spacing w:val="2"/>
          <w:lang w:val="pt-BR"/>
        </w:rPr>
      </w:pPr>
      <w:r>
        <w:rPr>
          <w:b/>
          <w:bCs/>
        </w:rPr>
        <w:t>PAUTA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REUNIÃO ORDINÁRIA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pt-BR"/>
        </w:rPr>
        <w:t xml:space="preserve">DO DIA 03 DE ABRIL </w:t>
      </w:r>
      <w:bookmarkStart w:id="0" w:name="_GoBack"/>
      <w:bookmarkEnd w:id="0"/>
      <w:r>
        <w:rPr>
          <w:b/>
          <w:bCs/>
          <w:spacing w:val="2"/>
        </w:rPr>
        <w:t>DE 202</w:t>
      </w:r>
      <w:r>
        <w:rPr>
          <w:b/>
          <w:bCs/>
          <w:spacing w:val="2"/>
          <w:lang w:val="pt-BR"/>
        </w:rPr>
        <w:t>4</w:t>
      </w:r>
    </w:p>
    <w:p w:rsidR="00BC792A" w:rsidRDefault="00BC792A">
      <w:pPr>
        <w:spacing w:before="89"/>
        <w:ind w:right="330"/>
        <w:jc w:val="both"/>
        <w:rPr>
          <w:b/>
          <w:bCs/>
          <w:spacing w:val="2"/>
        </w:rPr>
      </w:pPr>
    </w:p>
    <w:tbl>
      <w:tblPr>
        <w:tblStyle w:val="Tabelacomgrade"/>
        <w:tblpPr w:leftFromText="141" w:rightFromText="141" w:vertAnchor="text" w:horzAnchor="page" w:tblpXSpec="center" w:tblpY="72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185"/>
        <w:gridCol w:w="4765"/>
        <w:gridCol w:w="1393"/>
        <w:gridCol w:w="1700"/>
      </w:tblGrid>
      <w:tr w:rsidR="00BC792A" w:rsidTr="0063470E">
        <w:trPr>
          <w:trHeight w:val="315"/>
          <w:jc w:val="center"/>
        </w:trPr>
        <w:tc>
          <w:tcPr>
            <w:tcW w:w="1259" w:type="dxa"/>
          </w:tcPr>
          <w:p w:rsidR="00BC792A" w:rsidRDefault="0063470E">
            <w:p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>TIPO</w:t>
            </w:r>
          </w:p>
        </w:tc>
        <w:tc>
          <w:tcPr>
            <w:tcW w:w="1185" w:type="dxa"/>
          </w:tcPr>
          <w:p w:rsidR="00BC792A" w:rsidRDefault="0063470E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>N°</w:t>
            </w:r>
          </w:p>
        </w:tc>
        <w:tc>
          <w:tcPr>
            <w:tcW w:w="4765" w:type="dxa"/>
          </w:tcPr>
          <w:p w:rsidR="00BC792A" w:rsidRDefault="0063470E">
            <w:p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>ASSUNTO</w:t>
            </w:r>
          </w:p>
        </w:tc>
        <w:tc>
          <w:tcPr>
            <w:tcW w:w="1393" w:type="dxa"/>
          </w:tcPr>
          <w:p w:rsidR="00BC792A" w:rsidRDefault="0063470E">
            <w:pPr>
              <w:spacing w:after="200" w:line="276" w:lineRule="auto"/>
              <w:jc w:val="both"/>
              <w:rPr>
                <w:b/>
                <w:bCs/>
                <w:color w:val="000000" w:themeColor="text1"/>
                <w:lang w:val="pt-BR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>AUTORIA</w:t>
            </w:r>
          </w:p>
        </w:tc>
        <w:tc>
          <w:tcPr>
            <w:tcW w:w="1700" w:type="dxa"/>
          </w:tcPr>
          <w:p w:rsidR="00BC792A" w:rsidRDefault="0063470E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pt-BR"/>
              </w:rPr>
            </w:pPr>
            <w:r>
              <w:rPr>
                <w:b/>
                <w:bCs/>
                <w:color w:val="000000" w:themeColor="text1"/>
                <w:lang w:val="pt-BR"/>
              </w:rPr>
              <w:t>RELATOR</w:t>
            </w:r>
          </w:p>
        </w:tc>
      </w:tr>
      <w:tr w:rsidR="00BC792A" w:rsidTr="0063470E">
        <w:trPr>
          <w:trHeight w:val="1786"/>
          <w:jc w:val="center"/>
        </w:trPr>
        <w:tc>
          <w:tcPr>
            <w:tcW w:w="1259" w:type="dxa"/>
            <w:vAlign w:val="center"/>
          </w:tcPr>
          <w:p w:rsidR="00BC792A" w:rsidRDefault="0063470E">
            <w:pPr>
              <w:jc w:val="both"/>
            </w:pPr>
            <w:r>
              <w:t>PROJETO DE LEI</w:t>
            </w:r>
          </w:p>
        </w:tc>
        <w:tc>
          <w:tcPr>
            <w:tcW w:w="1185" w:type="dxa"/>
            <w:vAlign w:val="center"/>
          </w:tcPr>
          <w:p w:rsidR="00BC792A" w:rsidRDefault="0063470E">
            <w:pPr>
              <w:widowControl/>
              <w:jc w:val="both"/>
              <w:textAlignment w:val="bottom"/>
              <w:rPr>
                <w:color w:val="000000"/>
                <w:lang w:val="en-US" w:eastAsia="pt-BR"/>
              </w:rPr>
            </w:pPr>
            <w:r>
              <w:rPr>
                <w:color w:val="000000"/>
                <w:lang w:val="en-US" w:eastAsia="pt-BR"/>
              </w:rPr>
              <w:t>292</w:t>
            </w:r>
            <w:r>
              <w:rPr>
                <w:color w:val="000000"/>
                <w:lang w:val="en-US" w:eastAsia="pt-BR"/>
              </w:rPr>
              <w:t>/2023</w:t>
            </w:r>
          </w:p>
        </w:tc>
        <w:tc>
          <w:tcPr>
            <w:tcW w:w="4765" w:type="dxa"/>
            <w:vAlign w:val="center"/>
          </w:tcPr>
          <w:p w:rsidR="00BC792A" w:rsidRDefault="0063470E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eastAsia="SimSun"/>
              </w:rPr>
              <w:t>DISPÕE SOBRE PRINCÍPIOS E DIRETRIZES PARA A ELABORAÇÃO E IMPLEMENTAÇÃO DAS POLÍTICAS PÚBLICAS VOLTADAS À PRIMEIRA INFÂNCIA</w:t>
            </w:r>
            <w:r>
              <w:rPr>
                <w:rFonts w:eastAsia="SimSun"/>
                <w:lang w:val="pt-BR"/>
              </w:rPr>
              <w:t>.</w:t>
            </w:r>
          </w:p>
        </w:tc>
        <w:tc>
          <w:tcPr>
            <w:tcW w:w="1393" w:type="dxa"/>
            <w:vAlign w:val="center"/>
          </w:tcPr>
          <w:p w:rsidR="00BC792A" w:rsidRDefault="0063470E">
            <w:pPr>
              <w:widowControl/>
              <w:jc w:val="center"/>
              <w:textAlignment w:val="bottom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PROF. SÔNIA MEIRE</w:t>
            </w:r>
          </w:p>
        </w:tc>
        <w:tc>
          <w:tcPr>
            <w:tcW w:w="1700" w:type="dxa"/>
            <w:vAlign w:val="center"/>
          </w:tcPr>
          <w:p w:rsidR="00BC792A" w:rsidRDefault="0063470E"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SARGENTO BYRON</w:t>
            </w:r>
          </w:p>
        </w:tc>
      </w:tr>
      <w:tr w:rsidR="00BC792A" w:rsidTr="0063470E">
        <w:trPr>
          <w:trHeight w:val="1361"/>
          <w:jc w:val="center"/>
        </w:trPr>
        <w:tc>
          <w:tcPr>
            <w:tcW w:w="1259" w:type="dxa"/>
            <w:vAlign w:val="center"/>
          </w:tcPr>
          <w:p w:rsidR="00BC792A" w:rsidRDefault="0063470E">
            <w:pPr>
              <w:jc w:val="both"/>
            </w:pPr>
            <w:r>
              <w:t>PROJETO DE LEI</w:t>
            </w:r>
          </w:p>
        </w:tc>
        <w:tc>
          <w:tcPr>
            <w:tcW w:w="1185" w:type="dxa"/>
            <w:vAlign w:val="center"/>
          </w:tcPr>
          <w:p w:rsidR="00BC792A" w:rsidRDefault="0063470E">
            <w:pPr>
              <w:widowControl/>
              <w:jc w:val="both"/>
              <w:textAlignment w:val="bottom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349/2023</w:t>
            </w:r>
          </w:p>
        </w:tc>
        <w:tc>
          <w:tcPr>
            <w:tcW w:w="4765" w:type="dxa"/>
            <w:vAlign w:val="center"/>
          </w:tcPr>
          <w:p w:rsidR="00BC792A" w:rsidRDefault="0063470E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eastAsia="SimSun"/>
                <w:lang w:val="pt-BR"/>
              </w:rPr>
              <w:t>INSTITUI</w:t>
            </w:r>
            <w:r>
              <w:rPr>
                <w:rFonts w:eastAsia="SimSun"/>
              </w:rPr>
              <w:t xml:space="preserve"> NO MUNICÍPIO DE ARACAJU A CAMPANHA DE DIVULGAÇÃO E CONSCIENTIZAÇÃO SOBRE O USO DO COLETOR MENSTRUAL.</w:t>
            </w:r>
          </w:p>
        </w:tc>
        <w:tc>
          <w:tcPr>
            <w:tcW w:w="1393" w:type="dxa"/>
            <w:vAlign w:val="center"/>
          </w:tcPr>
          <w:p w:rsidR="00BC792A" w:rsidRDefault="0063470E">
            <w:pPr>
              <w:widowControl/>
              <w:jc w:val="center"/>
              <w:textAlignment w:val="bottom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SHEYLA GALBA</w:t>
            </w:r>
          </w:p>
        </w:tc>
        <w:tc>
          <w:tcPr>
            <w:tcW w:w="1700" w:type="dxa"/>
            <w:vAlign w:val="center"/>
          </w:tcPr>
          <w:p w:rsidR="00BC792A" w:rsidRDefault="0063470E"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CÍCERO DO SANTA MARIA</w:t>
            </w:r>
          </w:p>
        </w:tc>
      </w:tr>
      <w:tr w:rsidR="00BC792A" w:rsidTr="0063470E">
        <w:trPr>
          <w:trHeight w:val="1726"/>
          <w:jc w:val="center"/>
        </w:trPr>
        <w:tc>
          <w:tcPr>
            <w:tcW w:w="1259" w:type="dxa"/>
            <w:vAlign w:val="center"/>
          </w:tcPr>
          <w:p w:rsidR="00BC792A" w:rsidRDefault="0063470E">
            <w:pPr>
              <w:jc w:val="both"/>
            </w:pPr>
            <w:r>
              <w:t>PROJETO DE LEI</w:t>
            </w:r>
          </w:p>
        </w:tc>
        <w:tc>
          <w:tcPr>
            <w:tcW w:w="1185" w:type="dxa"/>
            <w:vAlign w:val="center"/>
          </w:tcPr>
          <w:p w:rsidR="00BC792A" w:rsidRDefault="0063470E">
            <w:pPr>
              <w:widowControl/>
              <w:jc w:val="both"/>
              <w:textAlignment w:val="bottom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404/2023</w:t>
            </w:r>
          </w:p>
        </w:tc>
        <w:tc>
          <w:tcPr>
            <w:tcW w:w="4765" w:type="dxa"/>
            <w:vAlign w:val="center"/>
          </w:tcPr>
          <w:p w:rsidR="00BC792A" w:rsidRDefault="0063470E">
            <w:pPr>
              <w:widowControl/>
              <w:jc w:val="both"/>
              <w:textAlignment w:val="bottom"/>
              <w:rPr>
                <w:rFonts w:eastAsia="SimSun"/>
                <w:color w:val="000000"/>
                <w:lang w:val="pt-BR" w:eastAsia="zh-CN" w:bidi="ar"/>
              </w:rPr>
            </w:pPr>
            <w:r>
              <w:rPr>
                <w:rFonts w:eastAsia="SimSun"/>
              </w:rPr>
              <w:t xml:space="preserve">DISPÕE SOBRE A DISTRIBUIÇÃO GRATUITA DE SUTIÃS PÓS MASTECTOMIA E/OU RECONSTRUÇÃO MAMÁRIA PARA PESSOAS EM </w:t>
            </w:r>
            <w:r>
              <w:rPr>
                <w:rFonts w:eastAsia="SimSun"/>
                <w:lang w:val="pt-BR"/>
              </w:rPr>
              <w:t>SITUAÇÃO DE VULNERABILIDADE SOCIOECONÔMICA.</w:t>
            </w:r>
          </w:p>
        </w:tc>
        <w:tc>
          <w:tcPr>
            <w:tcW w:w="1393" w:type="dxa"/>
            <w:vAlign w:val="center"/>
          </w:tcPr>
          <w:p w:rsidR="00BC792A" w:rsidRDefault="0063470E">
            <w:pPr>
              <w:widowControl/>
              <w:jc w:val="center"/>
              <w:textAlignment w:val="bottom"/>
              <w:rPr>
                <w:color w:val="000000"/>
                <w:lang w:val="pt-BR" w:eastAsia="zh-CN"/>
              </w:rPr>
            </w:pPr>
            <w:r>
              <w:rPr>
                <w:color w:val="000000"/>
                <w:lang w:val="pt-BR" w:eastAsia="zh-CN"/>
              </w:rPr>
              <w:t>ISAC SILVEIRA</w:t>
            </w:r>
          </w:p>
        </w:tc>
        <w:tc>
          <w:tcPr>
            <w:tcW w:w="1700" w:type="dxa"/>
            <w:vAlign w:val="center"/>
          </w:tcPr>
          <w:p w:rsidR="00BC792A" w:rsidRDefault="00BC792A">
            <w:pPr>
              <w:widowControl/>
              <w:spacing w:line="360" w:lineRule="auto"/>
              <w:jc w:val="center"/>
            </w:pPr>
          </w:p>
          <w:p w:rsidR="00BC792A" w:rsidRDefault="0063470E">
            <w:pPr>
              <w:widowControl/>
              <w:jc w:val="center"/>
              <w:textAlignment w:val="center"/>
              <w:rPr>
                <w:color w:val="000000"/>
                <w:lang w:val="pt-BR" w:eastAsia="zh-CN"/>
              </w:rPr>
            </w:pPr>
            <w:r>
              <w:rPr>
                <w:lang w:val="pt-BR"/>
              </w:rPr>
              <w:t>EMÍLIA CORRÊA</w:t>
            </w:r>
          </w:p>
        </w:tc>
      </w:tr>
    </w:tbl>
    <w:p w:rsidR="00BC792A" w:rsidRDefault="00BC792A">
      <w:pPr>
        <w:jc w:val="both"/>
      </w:pPr>
    </w:p>
    <w:sectPr w:rsidR="00BC792A">
      <w:headerReference w:type="default" r:id="rId7"/>
      <w:footerReference w:type="default" r:id="rId8"/>
      <w:pgSz w:w="11910" w:h="16840"/>
      <w:pgMar w:top="2500" w:right="580" w:bottom="940" w:left="880" w:header="709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470E">
      <w:r>
        <w:separator/>
      </w:r>
    </w:p>
  </w:endnote>
  <w:endnote w:type="continuationSeparator" w:id="0">
    <w:p w:rsidR="00000000" w:rsidRDefault="006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2A" w:rsidRDefault="0063470E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792A" w:rsidRDefault="0063470E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zOqS2wAAAA0BAAAPAAAAAAAAAAEAIAAAACIAAABkcnMvZG93&#10;bnJldi54bWxQSwECFAAUAAAACACHTuJAXbbphf0BAAAE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470E">
      <w:r>
        <w:separator/>
      </w:r>
    </w:p>
  </w:footnote>
  <w:footnote w:type="continuationSeparator" w:id="0">
    <w:p w:rsidR="00000000" w:rsidRDefault="0063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2A" w:rsidRDefault="0063470E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792A" w:rsidRDefault="0063470E"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D3fCst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3470E"/>
    <w:rsid w:val="00641A91"/>
    <w:rsid w:val="007C2DEE"/>
    <w:rsid w:val="00835538"/>
    <w:rsid w:val="008D4409"/>
    <w:rsid w:val="0093494F"/>
    <w:rsid w:val="00A40888"/>
    <w:rsid w:val="00AA49CA"/>
    <w:rsid w:val="00BA61F1"/>
    <w:rsid w:val="00BC792A"/>
    <w:rsid w:val="00D271C2"/>
    <w:rsid w:val="00D35D70"/>
    <w:rsid w:val="00D87BDA"/>
    <w:rsid w:val="00DA197E"/>
    <w:rsid w:val="00E402D9"/>
    <w:rsid w:val="00E61F08"/>
    <w:rsid w:val="00E9135C"/>
    <w:rsid w:val="0112F1CE"/>
    <w:rsid w:val="01635B5A"/>
    <w:rsid w:val="067A4010"/>
    <w:rsid w:val="0AB4C7EC"/>
    <w:rsid w:val="11763AB1"/>
    <w:rsid w:val="11B56294"/>
    <w:rsid w:val="11CBCC69"/>
    <w:rsid w:val="12101A50"/>
    <w:rsid w:val="177A4E83"/>
    <w:rsid w:val="17B2680A"/>
    <w:rsid w:val="17B6146D"/>
    <w:rsid w:val="17BB1670"/>
    <w:rsid w:val="1A4F037F"/>
    <w:rsid w:val="1BD6378F"/>
    <w:rsid w:val="1CD171AC"/>
    <w:rsid w:val="20153AA4"/>
    <w:rsid w:val="21157789"/>
    <w:rsid w:val="21A60654"/>
    <w:rsid w:val="21BC6A70"/>
    <w:rsid w:val="24933C7E"/>
    <w:rsid w:val="256B60C1"/>
    <w:rsid w:val="2813617D"/>
    <w:rsid w:val="2936729B"/>
    <w:rsid w:val="29407383"/>
    <w:rsid w:val="2BE908B2"/>
    <w:rsid w:val="2C3E5C25"/>
    <w:rsid w:val="2C65D183"/>
    <w:rsid w:val="2C71487D"/>
    <w:rsid w:val="2DD453EB"/>
    <w:rsid w:val="2DDD43CD"/>
    <w:rsid w:val="2DEC0FDD"/>
    <w:rsid w:val="2F8C8250"/>
    <w:rsid w:val="2FC27102"/>
    <w:rsid w:val="2FD049A0"/>
    <w:rsid w:val="3B9D0DF7"/>
    <w:rsid w:val="3DFF2B81"/>
    <w:rsid w:val="3E562F5F"/>
    <w:rsid w:val="3E7431BD"/>
    <w:rsid w:val="3ED7C56C"/>
    <w:rsid w:val="40CC6BC9"/>
    <w:rsid w:val="442B7BA8"/>
    <w:rsid w:val="476A10AC"/>
    <w:rsid w:val="47D14C87"/>
    <w:rsid w:val="48884581"/>
    <w:rsid w:val="4ED3366F"/>
    <w:rsid w:val="51995660"/>
    <w:rsid w:val="546B2DEA"/>
    <w:rsid w:val="56C93AA2"/>
    <w:rsid w:val="57375E11"/>
    <w:rsid w:val="5818420C"/>
    <w:rsid w:val="5B28555B"/>
    <w:rsid w:val="5E0D6847"/>
    <w:rsid w:val="5E243964"/>
    <w:rsid w:val="60174688"/>
    <w:rsid w:val="604915A2"/>
    <w:rsid w:val="60B46F8B"/>
    <w:rsid w:val="618838B6"/>
    <w:rsid w:val="62EC79AD"/>
    <w:rsid w:val="647C7864"/>
    <w:rsid w:val="693E81FC"/>
    <w:rsid w:val="699D6D28"/>
    <w:rsid w:val="69B87FC9"/>
    <w:rsid w:val="69DD4A25"/>
    <w:rsid w:val="6B1F775D"/>
    <w:rsid w:val="6C2211F6"/>
    <w:rsid w:val="6D991CDC"/>
    <w:rsid w:val="6E777823"/>
    <w:rsid w:val="6F69310E"/>
    <w:rsid w:val="7233AA19"/>
    <w:rsid w:val="75010A1C"/>
    <w:rsid w:val="7913979F"/>
    <w:rsid w:val="7D3533F7"/>
    <w:rsid w:val="7E9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2A83"/>
  <w15:docId w15:val="{C2084336-28C0-4645-B720-257E43F2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paragraph" w:customStyle="1" w:styleId="western">
    <w:name w:val="western"/>
    <w:basedOn w:val="Normal"/>
    <w:qFormat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u w:val="none"/>
    </w:rPr>
  </w:style>
  <w:style w:type="character" w:customStyle="1" w:styleId="font01">
    <w:name w:val="font01"/>
    <w:qFormat/>
    <w:rPr>
      <w:rFonts w:ascii="Calibri" w:hAnsi="Calibri" w:cs="Calibri" w:hint="default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Laiz Suille Leão de Oliveira</cp:lastModifiedBy>
  <cp:revision>7</cp:revision>
  <cp:lastPrinted>2024-03-27T12:40:00Z</cp:lastPrinted>
  <dcterms:created xsi:type="dcterms:W3CDTF">2022-11-17T14:31:00Z</dcterms:created>
  <dcterms:modified xsi:type="dcterms:W3CDTF">2024-04-02T12:41:00Z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F1DD3310AE9440588AB821194C7E287B_13</vt:lpwstr>
  </property>
</Properties>
</file>