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76ª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18 </w:t>
      </w:r>
      <w:r w:rsidDel="00000000" w:rsidR="00000000" w:rsidRPr="00000000">
        <w:rPr>
          <w:rFonts w:ascii="Arial" w:cs="Arial" w:eastAsia="Arial" w:hAnsi="Arial"/>
          <w:b w:val="1"/>
          <w:rtl w:val="0"/>
        </w:rPr>
        <w:t xml:space="preserve">DE SETEMBRO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Camilo Daniel (PT), Doutor Manuel Marcos (PSD), Eduardo Lima (REPUBLICANOS), Elber Batalha Filho (PSB), Fabiano Oliveira (PP), José Ailton Nascimento (Paquito de Todos, PODEMOS), Professora Sônia Meire (PSOL), Ricardo Marques (CIDADANIA), e Sargento Byron Estrelas do Mar (MDB). No decorrer da Sessão foi registrada a presença dos Vereadores: Anderson de Tuca (UNIÃO BRASIL), José Américo dos Santos Silva (Bigode do Santa Maria, PSD), Breno Garibalde (REDE), Cícero do Santa Maria (PODEMOS), Joaquim da Janelinha (PDT), Pastor Diego (UNIÃO BRASIL), Professor Bittencourt (PDT), Ricardo Vasconcelos (PSD), Sheyla Galba (UNIÃO BRASIL), Alexsandro da Conceição (Soneca, PSD), e Vinícius Porto (PDT) (vinte e um). Ausentes os Vereadores: Aldeilson Soares dos Santos (Binho, PODEMOS), Isac (UNIÃO BRASIL), ambos com justificativas, e Emília Corrêa (PL), licenciada (três).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septuagésima quinta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249/2024, de autoria do Vereador Breno Garibalde (REDE), institui o Estatuto da Igualdade Racial e de combate à intolerância religiosa do Município de Aracaju e providências; 251/2024, de autoria do Vereador Adriano Taxista (PODEMOS), dispõe sobre o tempo médio de uso dos ônibus do transporte público de Aracaju; 252/2024, de autoria do Vereador Professor Bittencourt (PDT), altera a Lei Municipal número 4.594, de 18 de novembro de 2014, que dispõe normas sobre o licenciamento ambiental no Município de Aracaju, sobre a Taxa de Licenciamento Ambiental (TLAM), e dá providências correlatas; 253/2024, de autoria do Vereador Professor Bittencourt (PDT), altera a Lei Municipal número 1.789, de 17 de janeiro de 1992, que dispõe sobre o Código de Proteção Ambiental do Município de Aracaju e dá providências correlatas. Requerimentos números 343/2024, de autoria do Vereador Sargento Byron Estrelas do Mar (MDB); 344/2024, de autoria do Vereador Breno Garibalde (REDE); e 345/2024, de autoria do Vereador Isac (UNIÃO BRASIL).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O </w:t>
      </w:r>
      <w:r w:rsidDel="00000000" w:rsidR="00000000" w:rsidRPr="00000000">
        <w:rPr>
          <w:rFonts w:ascii="Arial" w:cs="Arial" w:eastAsia="Arial" w:hAnsi="Arial"/>
          <w:u w:val="single"/>
          <w:rtl w:val="0"/>
        </w:rPr>
        <w:t xml:space="preserve">Vereador Adriano Taxista (PODEMOS)</w:t>
      </w:r>
      <w:r w:rsidDel="00000000" w:rsidR="00000000" w:rsidRPr="00000000">
        <w:rPr>
          <w:rFonts w:ascii="Arial" w:cs="Arial" w:eastAsia="Arial" w:hAnsi="Arial"/>
          <w:rtl w:val="0"/>
        </w:rPr>
        <w:t xml:space="preserve"> declarou que a empresa Atalaia continua cobrando dos motoristas os custos de reparos dos ônibus, o que é ilegal, uma vez que a legislação trabalhsita só permite que o empregador faça retenção de valores em casos de adiantamento de salário ou participação de lucro. Informou que, durante o período de duas horas destinado ao almoço, os motoristas precisam ficar próximos ao veículo, porque qualquer dano que ocorra neste período será descontado no salário destes trabalhadores. Finalizou afirmando que o Sindicato dos Trabalhadores em Transportes Rodoviários do Município de Aracaju (SINTRA) não representa os profissionais da área, mas os empresários do setor de transporte.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disse que o concurso público recém-lançado para a contratação de professores deveria ofertar um </w:t>
      </w:r>
      <w:r w:rsidDel="00000000" w:rsidR="00000000" w:rsidRPr="00000000">
        <w:rPr>
          <w:rFonts w:ascii="Arial" w:cs="Arial" w:eastAsia="Arial" w:hAnsi="Arial"/>
          <w:rtl w:val="0"/>
        </w:rPr>
        <w:t xml:space="preserve">quantitativo</w:t>
      </w:r>
      <w:r w:rsidDel="00000000" w:rsidR="00000000" w:rsidRPr="00000000">
        <w:rPr>
          <w:rFonts w:ascii="Arial" w:cs="Arial" w:eastAsia="Arial" w:hAnsi="Arial"/>
          <w:rtl w:val="0"/>
        </w:rPr>
        <w:t xml:space="preserve"> maior de vagas, especialmente em outras áreas, pois, muitas continuarão a ser ensinadas por docentes contratados por meio de Processo Seletivo Simplificado (PSS). Lamentou o fato de o concurso ter demorado treze anos para acontecer, uma vez que professores formados nesse período não tiveram a oportunidade de se tornarem servidores em Aracaju.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afirmou que as pautas mais defendidas durante seus mandatos foram a educação e a saúde, acrescentou  que o atual secretário de educação é o melhor, o que constatou desde sua chegada a esta Casa. Elogiou o trabalho de inclusão digital, que foi realizado pelo secretário Ricardo Abreu, e ressaltou que a estrutura das escolas municipais é </w:t>
      </w:r>
      <w:r w:rsidDel="00000000" w:rsidR="00000000" w:rsidRPr="00000000">
        <w:rPr>
          <w:rFonts w:ascii="Arial" w:cs="Arial" w:eastAsia="Arial" w:hAnsi="Arial"/>
          <w:rtl w:val="0"/>
        </w:rPr>
        <w:t xml:space="preserve">semelhante às</w:t>
      </w:r>
      <w:r w:rsidDel="00000000" w:rsidR="00000000" w:rsidRPr="00000000">
        <w:rPr>
          <w:rFonts w:ascii="Arial" w:cs="Arial" w:eastAsia="Arial" w:hAnsi="Arial"/>
          <w:rtl w:val="0"/>
        </w:rPr>
        <w:t xml:space="preserve"> das instituições particulares do município. Finalizou lembrando que infelizmente a saúde não teve a mesma evolução no município,pois, um número significativo de pacientes não conseguem realizar agendamentos para consulta com especialistas.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informou que  participou de diversas reuniões com o secretário de educação, Ricardo Abreu, para discutir  as deficiências da educação em Aracaju e comprovou que o avanço do munícipio nessa área é consequência, em parte, do trabalho do  d professor Ricardo Abreu e da sua equipe. Disse que, embora os índices ainda não </w:t>
      </w:r>
      <w:r w:rsidDel="00000000" w:rsidR="00000000" w:rsidRPr="00000000">
        <w:rPr>
          <w:rFonts w:ascii="Arial" w:cs="Arial" w:eastAsia="Arial" w:hAnsi="Arial"/>
          <w:rtl w:val="0"/>
        </w:rPr>
        <w:t xml:space="preserve">sejam</w:t>
      </w:r>
      <w:r w:rsidDel="00000000" w:rsidR="00000000" w:rsidRPr="00000000">
        <w:rPr>
          <w:rFonts w:ascii="Arial" w:cs="Arial" w:eastAsia="Arial" w:hAnsi="Arial"/>
          <w:rtl w:val="0"/>
        </w:rPr>
        <w:t xml:space="preserve"> os ideais, houve um avanço significativo,o que, infelizmente, não pode ser dito em outras áreas, como a saúde ou a assistência social.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parabenizou todos os que defendem a educação pública de qualidade, com um magistério preparado, qualificado e com servidores concursados. Parabenizou a gestão do secretário Ricardo Abreu e toda a equipe de trabalho, pois um resultado como esse não pode ser alcançado sozinho. Parabenizou diversos parlamentares desta Casa que, durante anos, defenderam esta pauta em plenário, incluindo a professora Ângela Melo que fez do magistério parte essencial da sua vida. Finalizou declarando que houve falhas na gestão, como a demora da abertura do certame, mas reconheceu que ele é uma conquista importante.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falou que ações de conscientização sobre o trânsito estão sendo realizadas com o objetivo de incentivar a população a adotar  atitudes e comportamentos positivos para tornar o  trânsito seguro. Parabenizou o prefeito Edvaldo Nogueira pela abertura do concurso público para a contratação de profissionais da Educação em Aracaju e lembrou que serão quatrocentas e vinte e cinco vagas no certame.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declarou que na condição de ex-secretário de educação está muito feliz pela realização do concurso para a área de magistério. Salientou  que a estrutura das escolas da rede municipal  de Aracaju não deixa a desejar em nada em comparação às instituições particulares. Citou as diversas áreas que serão contempladas e declarou que no total serão quatrocentas e vinte e cinco vagas, além do cadastro de reserva.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afirmou que o último concurso público, na área de educação, ocorreu há mais de dez anos e neste período muitos professores se aposentaram, o que gerou uma grande demanda para a realização de um novo concurso. Declarou que nos últimos anos foram realizados inúmeros processos seletivos simplificados e neste período defendeu a realização de concurso público. Lembrou que os servidores temporários não têm os mesmos direitos que servidores efetivos e, por isso,não possuem condições de realizar um trabalho contínuo pela natureza temporária da contratação.</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celebrou a realização de concurso público, e salientou que é uma excelente notícia, mesmo após tanto tempo, com tanta proximidade do período eleitoral e do fim da gestão do atual Prefeito. Apresentou vídeo de matéria jornalística da “TV Atalaia” relativa às denúncias que envolvem licitações da Secretaria Municipal da Educação de Aracaju. Pugnou pela investigação das denúncias, chamou atenção para o volume de recursos envolvidos, e lembrou da compra de terreno, também pela Secretaria da Educação, de terreno para construção de nova sede. Sustentou que, diante de tantos gastos, a falta de concurso público, assim como os problemas relacionados a transporte escolar e falta de valorização dos profissionais, nunca decorreram da falta de recursos. Reiterou que celebra as boas ações, ao passo que também cobra e denuncia os erros, e encerrou cobrando investigação dos indícios e denúncias apresentados. Dirigiu aparte a Vereadora Professora Sônia Meire (PSOL). O Vereador </w:t>
      </w:r>
      <w:r w:rsidDel="00000000" w:rsidR="00000000" w:rsidRPr="00000000">
        <w:rPr>
          <w:rFonts w:ascii="Arial" w:cs="Arial" w:eastAsia="Arial" w:hAnsi="Arial"/>
          <w:u w:val="single"/>
          <w:rtl w:val="0"/>
        </w:rPr>
        <w:t xml:space="preserve">Sargento Byron Estrelas do Mar (MDB) </w:t>
      </w:r>
      <w:r w:rsidDel="00000000" w:rsidR="00000000" w:rsidRPr="00000000">
        <w:rPr>
          <w:rFonts w:ascii="Arial" w:cs="Arial" w:eastAsia="Arial" w:hAnsi="Arial"/>
          <w:rtl w:val="0"/>
        </w:rPr>
        <w:t xml:space="preserve">parabenizou as iniciativas do Governo do Estado de Sergipe que visam fomentar negócios através da Agência Desenvolve Sergipe, gerida pelo senhor Milton Andrade. Celebrou a inauguração pelo Governo do Estado do Centro de Treinamento Operacional do Corpo de Bombeiros Militar (CBM) de Sergipe, assim como a entrega de equipamentos modernos, o que irá melhorar de sobremaneira o serviço prestado pela corporação. Abordou também a entrega de trinta novas ambulâncias pelo Estado de Sergipe, que demonstra o compromisso pela melhoria da qualidade da saúde da população. Fez aparte o Vereador Fabiano Oliveira (PP).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parabenizou a nova gestão do Hospital de Urgências de Sergipe (HUSE) e disse que, em breve, visitará a instituição para abordar as questões relativas à oncologia. Salientou que, enquanto se dirigia a esta Casa, recebeu o relato de cidadão que foi encaminhado do Hospital de Cirurgia para a Urgência do HUSE, onde erroneamente se dirigiu à oncologia da unidade, e precisou dar a volta pela parte externa do hospital, o que fez num “Uber”, pois não teve permissão para acessar a área interna do nosocômio. Lamentou o ocorrido, e ressaltou que o paciente, de cinquenta e seis anos, que já não conseguia caminhar e estava precisando de cuidados urgentes, acabou morrendo na ala vermelha do HUSE. Apresentou captura de tela do aplicativo “whatsapp” e relatou que as pessoas não estão conseguindo obter o fornecimento de fraldas da Secretaria Municipal da Saúde, enfrentando obstáculos burocráticos e a falta do insumo. Dirigiram apartes os Vereadores Ricardo Marques (CIDADANIA) e Sargento Byron Estrelas do Mar (MDB). O Vereador </w:t>
      </w:r>
      <w:r w:rsidDel="00000000" w:rsidR="00000000" w:rsidRPr="00000000">
        <w:rPr>
          <w:rFonts w:ascii="Arial" w:cs="Arial" w:eastAsia="Arial" w:hAnsi="Arial"/>
          <w:u w:val="single"/>
          <w:rtl w:val="0"/>
        </w:rPr>
        <w:t xml:space="preserve">Vinicius Porto (PDT)</w:t>
      </w:r>
      <w:r w:rsidDel="00000000" w:rsidR="00000000" w:rsidRPr="00000000">
        <w:rPr>
          <w:rFonts w:ascii="Arial" w:cs="Arial" w:eastAsia="Arial" w:hAnsi="Arial"/>
          <w:rtl w:val="0"/>
        </w:rPr>
        <w:t xml:space="preserve"> desculpou-se com o Vereador Breno Garibalde (REDE) por uma discussão mais acalorada e eventuais palavras hostis proferidas em sessão anterior. Noutro tema, o Parlamentar relembrou dados do instituto Paraná Pesquisas que indicam a aprovação da gestão do Prefeito Edvaldo Nogueira por setenta e cinco por cento da população. Lembrou da campanha do Governador Fábio Mitidieri (PSD), onde se operou uma grande virada, com o apoio do Prefeito Edvaldo Nogueira e de diversos vereadores. Elogiou a gestão do Governador do Estado de Sergipe, e destacou que o Vereador Fabiano Oliveira (PP) é candidato a vice-prefeito após o convite do Governador, e que ele ingressou na chapa quando ainda ocupava a quarta posição nas pesquisas. Exaltou os resultados das pesquisas recentes, que apontam o candidato Luiz Roberto em segundo lugar, resultado do reforço representado por Fabiano Oliveira e Fábio Mitidieri. Dirigiu aparte o Vereador Fabiano Oliveira (PP). O Vereador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rtl w:val="0"/>
        </w:rPr>
        <w:t xml:space="preserve"> reverberou as queixas da população do bairro Areia Branca que, segundo ele, reclama a falta de assistência do poder público, desde a ausência de infraestrutura, à dificuldade de acesso ao sistema de saúde. Reclamou especificamente acerca da falta de um contato telefônico para informar o agendamento de consultas, que provoca uma grave abstenção. Condenou também a retirada do posto de atendimento do Serviço de Atendimento Móvel de Urgência (SAMU) no local, que é afastado dos principais postos, o que aumenta em muito o tempo até receber o atendimento. Noutro tema, pontuou que Aracaju realmente “está um canteiro de obras”, mas que isso já deveria ocorrer há muito tempo, e que qualidade de vida não se resume a obras. Asseverou ainda que o Hospital de Cirurgia é o único ponto para realização de diversos exames especializados pelo Sistema Único de Saúde (SUS), o que provoca uma grande fila para atendimento, mencionou o caso das angiografias, e rogou pela abertura de mais vagas para atendimento da população. Em outro assunto, disse que destinou recursos de emendas impositivas para construção de Praça na Avenida Contorno, entre as ruas B-15 e B-17, mas que a obra ainda não foi iniciada, e salientou que seguirá acompanhando e cobrando a execução do projeto. Encerrou parabenizando a exposição dos arquitetos, no segundo piso do Shopping Riomar, e elogiou o trabalho exposto pelo arquiteto Gilton Rosas, também servidor desta Casa. Dirigiram apartes os Vereadores Adriano Taxista (PODEMOS), e Fabiano Oliveira (PP).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Breno Garibalde (REDE), Camilo Daniel (PT), Cícero do Santa Maria (PODEMOS), Eduardo Lima (REPUBLICANOS), Elber Batalha Filho (PSB), Fabiano Oliveira (PP), Joaquim da Janelinha (PDT), José Ailton Nascimento (Paquito de Todos, PODEMOS), Pastor Diego (UNIÃO BRASIL), Professor Bittencourt (PDT), Ricardo Vasconcelos (PSD), Sargento Byron Estrelas do Mar (MDB), Sheyla Galba (UNIÃO BRASIL) (quinze) e ausentes os Vereadores: José Américo dos Santos Silva (Bigode do Santa Maria, PSD), Aldeilson Soares dos Santos (Binho, PODEMOS), Doutor Manuel Marcos (PSD), Emília Corrêa (PL), Isac (UNIÃO BRASIL), Professora Sônia Meire (PSOL), Ricardo Marques (CIDADANIA), Alexsandro da Conceição (Soneca, PSD), e Vinícius Porto (PDT) (nove). Pauta de hoje, dezoito de setembro de</w:t>
      </w:r>
      <w:r w:rsidDel="00000000" w:rsidR="00000000" w:rsidRPr="00000000">
        <w:rPr>
          <w:rFonts w:ascii="Arial" w:cs="Arial" w:eastAsia="Arial" w:hAnsi="Arial"/>
          <w:rtl w:val="0"/>
        </w:rPr>
        <w:t xml:space="preserve"> dois mil e vinte e quatr</w:t>
      </w:r>
      <w:r w:rsidDel="00000000" w:rsidR="00000000" w:rsidRPr="00000000">
        <w:rPr>
          <w:rFonts w:ascii="Arial" w:cs="Arial" w:eastAsia="Arial" w:hAnsi="Arial"/>
          <w:rtl w:val="0"/>
        </w:rPr>
        <w:t xml:space="preserve">o.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250/2024, de autoria do Vereador Professor Bittencourt (PDT), submetido à apreciação, foi aprovado em Redação Final. </w:t>
      </w:r>
      <w:r w:rsidDel="00000000" w:rsidR="00000000" w:rsidRPr="00000000">
        <w:rPr>
          <w:rFonts w:ascii="Arial" w:cs="Arial" w:eastAsia="Arial" w:hAnsi="Arial"/>
          <w:u w:val="single"/>
          <w:rtl w:val="0"/>
        </w:rPr>
        <w:t xml:space="preserve">Projeto de Decreto Legislativo</w:t>
      </w:r>
      <w:r w:rsidDel="00000000" w:rsidR="00000000" w:rsidRPr="00000000">
        <w:rPr>
          <w:rFonts w:ascii="Arial" w:cs="Arial" w:eastAsia="Arial" w:hAnsi="Arial"/>
          <w:rtl w:val="0"/>
        </w:rPr>
        <w:t xml:space="preserve"> número 62/2024, de autoria do Vereador Professor Bittencourt (PDT), submetido à votação, foi aprovado em votação única.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7/2024, de autoria do Vereador licenciado Josenito Vitale de Jesus (Nitinho, PSD), submetido à votação, foi aprovado em Segunda Discussão.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82/2024, de autoria do Vereador Camilo Daniel (PT), submetido à votação, foi aprovado em Segunda Discussão.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419/2023, de autoria do Vereador Elber Batalha Filho (PSB), submetido à votação, foi aprovado em Primeira Discussão.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248/2024, de autoria do Vereador Ricardo Vasconcelos (PSD), submetido à votação, foi discutido pelo autor, e aprovado em Primeira Discussão. </w:t>
      </w:r>
      <w:r w:rsidDel="00000000" w:rsidR="00000000" w:rsidRPr="00000000">
        <w:rPr>
          <w:rFonts w:ascii="Arial" w:cs="Arial" w:eastAsia="Arial" w:hAnsi="Arial"/>
          <w:u w:val="single"/>
          <w:rtl w:val="0"/>
        </w:rPr>
        <w:t xml:space="preserve">Requerimento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número 340/2024 de autoria da Vereadora Professora Sônia Meire (PSOL), submetido à votação, foi aprovado em votação única. </w:t>
      </w:r>
      <w:r w:rsidDel="00000000" w:rsidR="00000000" w:rsidRPr="00000000">
        <w:rPr>
          <w:rFonts w:ascii="Arial" w:cs="Arial" w:eastAsia="Arial" w:hAnsi="Arial"/>
          <w:u w:val="single"/>
          <w:rtl w:val="0"/>
        </w:rPr>
        <w:t xml:space="preserve">Requerimento</w:t>
      </w:r>
      <w:r w:rsidDel="00000000" w:rsidR="00000000" w:rsidRPr="00000000">
        <w:rPr>
          <w:rFonts w:ascii="Arial" w:cs="Arial" w:eastAsia="Arial" w:hAnsi="Arial"/>
          <w:rtl w:val="0"/>
        </w:rPr>
        <w:t xml:space="preserve"> número 341/2024, de autoria da Vereadora Professora Sônia Meire (PSOL), submetido à votação, foi aprovado em votação única. </w:t>
      </w:r>
      <w:r w:rsidDel="00000000" w:rsidR="00000000" w:rsidRPr="00000000">
        <w:rPr>
          <w:rFonts w:ascii="Arial" w:cs="Arial" w:eastAsia="Arial" w:hAnsi="Arial"/>
          <w:u w:val="single"/>
          <w:rtl w:val="0"/>
        </w:rPr>
        <w:t xml:space="preserve">Requerimento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número 342/2024 de autoria da Vereadora Professora Sônia Meire (PSOL), submetido à votação, foi aprovado em votação única. </w:t>
      </w:r>
      <w:r w:rsidDel="00000000" w:rsidR="00000000" w:rsidRPr="00000000">
        <w:rPr>
          <w:rFonts w:ascii="Arial" w:cs="Arial" w:eastAsia="Arial" w:hAnsi="Arial"/>
          <w:u w:val="single"/>
          <w:rtl w:val="0"/>
        </w:rPr>
        <w:t xml:space="preserve">Moção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número 31/2024, de autoria do Vereador Isac (UNIÃO BRASIL), submetida à votação, foi aprovada em votação única. </w:t>
      </w:r>
      <w:r w:rsidDel="00000000" w:rsidR="00000000" w:rsidRPr="00000000">
        <w:rPr>
          <w:rFonts w:ascii="Arial" w:cs="Arial" w:eastAsia="Arial" w:hAnsi="Arial"/>
          <w:u w:val="single"/>
          <w:rtl w:val="0"/>
        </w:rPr>
        <w:t xml:space="preserve">Moção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número 51/2024, de autoria da Vereadora Professora Sônia Meire (PSOL), submetida à votação foi aprovada em votação única. </w:t>
      </w:r>
      <w:r w:rsidDel="00000000" w:rsidR="00000000" w:rsidRPr="00000000">
        <w:rPr>
          <w:rFonts w:ascii="Arial" w:cs="Arial" w:eastAsia="Arial" w:hAnsi="Arial"/>
          <w:u w:val="single"/>
          <w:rtl w:val="0"/>
        </w:rPr>
        <w:t xml:space="preserve">Moção</w:t>
      </w:r>
      <w:r w:rsidDel="00000000" w:rsidR="00000000" w:rsidRPr="00000000">
        <w:rPr>
          <w:rFonts w:ascii="Arial" w:cs="Arial" w:eastAsia="Arial" w:hAnsi="Arial"/>
          <w:rtl w:val="0"/>
        </w:rPr>
        <w:t xml:space="preserve"> número 63/2024, de autoria da Vereadora Professora Sônia Meire (PSOL), submetida à votação, foi aprovada em votação única. </w:t>
      </w:r>
      <w:r w:rsidDel="00000000" w:rsidR="00000000" w:rsidRPr="00000000">
        <w:rPr>
          <w:rFonts w:ascii="Arial" w:cs="Arial" w:eastAsia="Arial" w:hAnsi="Arial"/>
          <w:u w:val="single"/>
          <w:rtl w:val="0"/>
        </w:rPr>
        <w:t xml:space="preserve">Moção</w:t>
      </w:r>
      <w:r w:rsidDel="00000000" w:rsidR="00000000" w:rsidRPr="00000000">
        <w:rPr>
          <w:rFonts w:ascii="Arial" w:cs="Arial" w:eastAsia="Arial" w:hAnsi="Arial"/>
          <w:rtl w:val="0"/>
        </w:rPr>
        <w:t xml:space="preserve"> número 64/2024, de autoria da Vereadora Professora Sônia Meire (PSOL), submetida à votação, foi aprovada em votação única. </w:t>
      </w:r>
      <w:r w:rsidDel="00000000" w:rsidR="00000000" w:rsidRPr="00000000">
        <w:rPr>
          <w:rFonts w:ascii="Arial" w:cs="Arial" w:eastAsia="Arial" w:hAnsi="Arial"/>
          <w:u w:val="single"/>
          <w:rtl w:val="0"/>
        </w:rPr>
        <w:t xml:space="preserve">Moção</w:t>
      </w:r>
      <w:r w:rsidDel="00000000" w:rsidR="00000000" w:rsidRPr="00000000">
        <w:rPr>
          <w:rFonts w:ascii="Arial" w:cs="Arial" w:eastAsia="Arial" w:hAnsi="Arial"/>
          <w:rtl w:val="0"/>
        </w:rPr>
        <w:t xml:space="preserve"> número 66/2024, de autoria do Vereador Sargento Byron Estrelas do Mar (MDB), submetida à votação, foi aprovada em votação única. </w:t>
      </w:r>
      <w:r w:rsidDel="00000000" w:rsidR="00000000" w:rsidRPr="00000000">
        <w:rPr>
          <w:rFonts w:ascii="Arial" w:cs="Arial" w:eastAsia="Arial" w:hAnsi="Arial"/>
          <w:u w:val="single"/>
          <w:rtl w:val="0"/>
        </w:rPr>
        <w:t xml:space="preserve">Moção</w:t>
      </w:r>
      <w:r w:rsidDel="00000000" w:rsidR="00000000" w:rsidRPr="00000000">
        <w:rPr>
          <w:rFonts w:ascii="Arial" w:cs="Arial" w:eastAsia="Arial" w:hAnsi="Arial"/>
          <w:rtl w:val="0"/>
        </w:rPr>
        <w:t xml:space="preserve"> número 67/2024, de autoria do Vereador Sargento Byron Estrelas do Mar (MDB), submetida à votação foi aprovada em votação única.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os vereadores Professor Bittencourt (PDT), Elber Batalha Filho (PSB), Sargento Byron Estrelas do Mar (MDB) e Joaquim da Janelinha (PDT) parabenizaram o Ministro Márcio Macedo pelo aniversário natalício dele.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Cícero do Santa Maria (PODEMOS) convidou os Vereadores e a população aracajuana a participar do evento Orelhas da Alegria no dia vinte e sete de setembro às duas horas da tarde. E, como nada mais havia a tratar, o Senhor Presidente convocou uma Sessão  Ordinária em </w:t>
      </w:r>
      <w:r w:rsidDel="00000000" w:rsidR="00000000" w:rsidRPr="00000000">
        <w:rPr>
          <w:rFonts w:ascii="Arial" w:cs="Arial" w:eastAsia="Arial" w:hAnsi="Arial"/>
          <w:rtl w:val="0"/>
        </w:rPr>
        <w:t xml:space="preserve">dezenove de setembro de dois mil e vinte e quatro</w:t>
      </w:r>
      <w:r w:rsidDel="00000000" w:rsidR="00000000" w:rsidRPr="00000000">
        <w:rPr>
          <w:rFonts w:ascii="Arial" w:cs="Arial" w:eastAsia="Arial" w:hAnsi="Arial"/>
          <w:rtl w:val="0"/>
        </w:rPr>
        <w:t xml:space="preserve">, na hora Regimental, e deu por encerrada a sessão às onze horas e vinte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dezoito de setembro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3849052</wp:posOffset>
              </wp:positionH>
              <wp:positionV relativeFrom="paragraph">
                <wp:posOffset>-28574</wp:posOffset>
              </wp:positionV>
              <wp:extent cx="2638425" cy="1564323"/>
              <wp:effectExtent b="0" l="0" r="0" t="0"/>
              <wp:wrapNone/>
              <wp:docPr id="33" name=""/>
              <a:graphic>
                <a:graphicData uri="http://schemas.microsoft.com/office/word/2010/wordprocessingGroup">
                  <wpg:wgp>
                    <wpg:cNvGrpSpPr/>
                    <wpg:grpSpPr>
                      <a:xfrm>
                        <a:off x="3427175" y="2819000"/>
                        <a:ext cx="2638425" cy="156432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3849052</wp:posOffset>
              </wp:positionH>
              <wp:positionV relativeFrom="paragraph">
                <wp:posOffset>-28574</wp:posOffset>
              </wp:positionV>
              <wp:extent cx="2638425" cy="156432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38425" cy="15643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7uHoLu+j/OdPy3yOitK5pqfow==">CgMxLjAikQIKC0FBQUJWbEdlWVYwEtsBCgtBQUFCVmxHZVlWMBILQUFBQlZsR2VZVjAaDQoJdGV4dC9odG1sEgAiDgoKdGV4dC9wbGFpbhIAKhsiFTEwOTMwMzAwNDEwNjgwMjk2NjQ5NigAOAAwg5z4vaAyOO/E+L2gMko7CiRhcHBsaWNhdGlvbi92bmQuZ29vZ2xlLWFwcHMuZG9jcy5tZHMaE8LX2uQBDRILCgcKAXAQARgAEAFaDG9wdzM1azdwMHFxM3ICIAB4AIIBFHN1Z2dlc3QuNjhmeDM4eDFwbncwmgEGCAAQABgAsAEAuAEAGIOc+L2gMiDvxPi9oDIwAEIUc3VnZ2VzdC42OGZ4Mzh4MXBudzA4AGo7ChRzdWdnZXN0LnVnNDM1a2JhcGQ0dRIjRGViYXRlcyBDYW1hcmEgTXVuaWNpcGFsIGRlIEFyYWNhanVqOwoUc3VnZ2VzdC40eG9vMnNmdXNveXISI0RlYmF0ZXMgQ2FtYXJhIE11bmljaXBhbCBkZSBBcmFjYWp1ajsKFHN1Z2dlc3QudmN0MnExYTg1OHNlEiNEZWJhdGVzIENhbWFyYSBNdW5pY2lwYWwgZGUgQXJhY2FqdWo7ChRzdWdnZXN0LmxlOWw2NTRrajRjNRIjRGViYXRlcyBDYW1hcmEgTXVuaWNpcGFsIGRlIEFyYWNhanVqOwoUc3VnZ2VzdC54eGlveHB2OGo4anASI0RlYmF0ZXMgQ2FtYXJhIE11bmljaXBhbCBkZSBBcmFjYWp1ajsKFHN1Z2dlc3QudXJvOTl4a2lpMGdnEiNEZWJhdGVzIENhbWFyYSBNdW5pY2lwYWwgZGUgQXJhY2FqdWo7ChRzdWdnZXN0LnNzcmx5Y2kwMWl2MxIjRGViYXRlcyBDYW1hcmEgTXVuaWNpcGFsIGRlIEFyYWNhanVqOwoUc3VnZ2VzdC5xa3d0MXdkZHo2bHUSI0RlYmF0ZXMgQ2FtYXJhIE11bmljaXBhbCBkZSBBcmFjYWp1ajsKFHN1Z2dlc3QuaWZoNjBzdGI4cHFrEiNEZWJhdGVzIENhbWFyYSBNdW5pY2lwYWwgZGUgQXJhY2FqdWo7ChRzdWdnZXN0Lm42emdhcXNncDkzcxIjRGViYXRlcyBDYW1hcmEgTXVuaWNpcGFsIGRlIEFyYWNhanVqOwoUc3VnZ2VzdC5naXh4eW80cWNveWMSI0RlYmF0ZXMgQ2FtYXJhIE11bmljaXBhbCBkZSBBcmFjYWp1ajsKFHN1Z2dlc3QuNHV1ZDR2Y3E2bmtnEiNEZWJhdGVzIENhbWFyYSBNdW5pY2lwYWwgZGUgQXJhY2FqdWo7ChRzdWdnZXN0Lmd2cmh5bjdmdHplMxIjRGViYXRlcyBDYW1hcmEgTXVuaWNpcGFsIGRlIEFyYWNhanVqOwoUc3VnZ2VzdC5rYjd0Nzc4emM0Y28SI0RlYmF0ZXMgQ2FtYXJhIE11bmljaXBhbCBkZSBBcmFjYWp1ajsKFHN1Z2dlc3QuY2p3ODlweWRrYjV6EiNEZWJhdGVzIENhbWFyYSBNdW5pY2lwYWwgZGUgQXJhY2FqdWo7ChRzdWdnZXN0LmkzZmR3M3BqZnR4MRIjRGViYXRlcyBDYW1hcmEgTXVuaWNpcGFsIGRlIEFyYWNhanVqOwoUc3VnZ2VzdC4xMzUyZHFpa3A3djgSI0RlYmF0ZXMgQ2FtYXJhIE11bmljaXBhbCBkZSBBcmFjYWp1ajsKFHN1Z2dlc3QuYjg4ZmVwbzZmNDB6EiNEZWJhdGVzIENhbWFyYSBNdW5pY2lwYWwgZGUgQXJhY2FqdWo5ChJzdWdnZXN0LnN2eG5oY2Z1bzQSI0RlYmF0ZXMgQ2FtYXJhIE11bmljaXBhbCBkZSBBcmFjYWp1ajsKFHN1Z2dlc3QuZmVqa2N1NzJqbDZnEiNEZWJhdGVzIENhbWFyYSBNdW5pY2lwYWwgZGUgQXJhY2FqdWo7ChRzdWdnZXN0LmQwYnd4bGp3a2gxaBIjRGViYXRlcyBDYW1hcmEgTXVuaWNpcGFsIGRlIEFyYWNhanVqOwoUc3VnZ2VzdC5nejBzbzViaGo3NG8SI0RlYmF0ZXMgQ2FtYXJhIE11bmljaXBhbCBkZSBBcmFjYWp1ajsKFHN1Z2dlc3QucHd4Y3ljdnZxbmh0EiNEZWJhdGVzIENhbWFyYSBNdW5pY2lwYWwgZGUgQXJhY2FqdWo7ChRzdWdnZXN0LmMwa2xnZGhtdjBvaRIjRGViYXRlcyBDYW1hcmEgTXVuaWNpcGFsIGRlIEFyYWNhanVqOwoUc3VnZ2VzdC41bzZlZHA5cWx5dWYSI0RlYmF0ZXMgQ2FtYXJhIE11bmljaXBhbCBkZSBBcmFjYWp1ajsKFHN1Z2dlc3QucjlvYmxvbGQxcmNqEiNEZWJhdGVzIENhbWFyYSBNdW5pY2lwYWwgZGUgQXJhY2FqdWo7ChRzdWdnZXN0LmxyOTZuYnRzYTJrbhIjRGViYXRlcyBDYW1hcmEgTXVuaWNpcGFsIGRlIEFyYWNhanVqOwoUc3VnZ2VzdC5zbmVpeWczdzNiZGgSI0RlYmF0ZXMgQ2FtYXJhIE11bmljaXBhbCBkZSBBcmFjYWp1ajsKFHN1Z2dlc3QuZ2I3cGM2OWtzMm5nEiNEZWJhdGVzIENhbWFyYSBNdW5pY2lwYWwgZGUgQXJhY2FqdWo7ChRzdWdnZXN0LjJxaGpoZHF2NHFwMxIjRGViYXRlcyBDYW1hcmEgTXVuaWNpcGFsIGRlIEFyYWNhanVqOwoUc3VnZ2VzdC5rdnRiajNwa2JzcjYSI0RlYmF0ZXMgQ2FtYXJhIE11bmljaXBhbCBkZSBBcmFjYWp1ajsKFHN1Z2dlc3Quamk0bXpxYWV4Mnd6EiNEZWJhdGVzIENhbWFyYSBNdW5pY2lwYWwgZGUgQXJhY2FqdWo7ChRzdWdnZXN0LmlsZGE4OTFuZWd5ahIjRGViYXRlcyBDYW1hcmEgTXVuaWNpcGFsIGRlIEFyYWNhanVqOwoUc3VnZ2VzdC5xendmNng5M2diaGcSI0RlYmF0ZXMgQ2FtYXJhIE11bmljaXBhbCBkZSBBcmFjYWp1ajsKFHN1Z2dlc3QuamppNjk3N2xkcXdzEiNEZWJhdGVzIENhbWFyYSBNdW5pY2lwYWwgZGUgQXJhY2FqdWo7ChRzdWdnZXN0LnJtd3Vrang4OHRmaxIjRGViYXRlcyBDYW1hcmEgTXVuaWNpcGFsIGRlIEFyYWNhanVqOwoUc3VnZ2VzdC5qZXdiMTV4dzhnYTASI0RlYmF0ZXMgQ2FtYXJhIE11bmljaXBhbCBkZSBBcmFjYWp1ajsKFHN1Z2dlc3QuaTNyd3JueHFrbzBnEiNEZWJhdGVzIENhbWFyYSBNdW5pY2lwYWwgZGUgQXJhY2FqdWo7ChRzdWdnZXN0LjZqaGUwbzNtamdvZRIjRGViYXRlcyBDYW1hcmEgTXVuaWNpcGFsIGRlIEFyYWNhanVqOwoUc3VnZ2VzdC43c2U4cjNvbGlyaWISI0RlYmF0ZXMgQ2FtYXJhIE11bmljaXBhbCBkZSBBcmFjYWp1ajsKFHN1Z2dlc3QudmFnNjFhYnFkczY4EiNEZWJhdGVzIENhbWFyYSBNdW5pY2lwYWwgZGUgQXJhY2FqdWo7ChRzdWdnZXN0LmwwdnNidjhhZ29tcxIjRGViYXRlcyBDYW1hcmEgTXVuaWNpcGFsIGRlIEFyYWNhanVqOwoUc3VnZ2VzdC5xcTNhbDNmcWhhbGsSI0RlYmF0ZXMgQ2FtYXJhIE11bmljaXBhbCBkZSBBcmFjYWp1ajsKFHN1Z2dlc3QudXUybmJmYmxuZnN3EiNEZWJhdGVzIENhbWFyYSBNdW5pY2lwYWwgZGUgQXJhY2FqdWo7ChRzdWdnZXN0LjIxajM3MXl4aXZmcxIjRGViYXRlcyBDYW1hcmEgTXVuaWNpcGFsIGRlIEFyYWNhanVqOwoUc3VnZ2VzdC45aGE3ZXkyczhvNzUSI0RlYmF0ZXMgQ2FtYXJhIE11bmljaXBhbCBkZSBBcmFjYWp1ajsKFHN1Z2dlc3QueDk1MzZ4N3VsOXdjEiNEZWJhdGVzIENhbWFyYSBNdW5pY2lwYWwgZGUgQXJhY2FqdWo6ChNzdWdnZXN0LmU4YzM0c24xcjVzEiNEZWJhdGVzIENhbWFyYSBNdW5pY2lwYWwgZGUgQXJhY2FqdWo7ChRzdWdnZXN0LjF4dncyMWtwZzBxeBIjRGViYXRlcyBDYW1hcmEgTXVuaWNpcGFsIGRlIEFyYWNhanVqOwoUc3VnZ2VzdC53emV3bHFjMWU4NXYSI0RlYmF0ZXMgQ2FtYXJhIE11bmljaXBhbCBkZSBBcmFjYWp1ajsKFHN1Z2dlc3QuZnB1cXQ2ZmxhbmlnEiNEZWJhdGVzIENhbWFyYSBNdW5pY2lwYWwgZGUgQXJhY2FqdWo7ChRzdWdnZXN0LmRxOWpiaDh4YWV1cRIjRGViYXRlcyBDYW1hcmEgTXVuaWNpcGFsIGRlIEFyYWNhanVqOwoUc3VnZ2VzdC53aGc3YzZsbmk3eGgSI0RlYmF0ZXMgQ2FtYXJhIE11bmljaXBhbCBkZSBBcmFjYWp1ajsKFHN1Z2dlc3Qua20wNnM0MThyZHM4EiNEZWJhdGVzIENhbWFyYSBNdW5pY2lwYWwgZGUgQXJhY2FqdWo7ChRzdWdnZXN0LjM0NXJvbmJ4Ymp0ZxIjRGViYXRlcyBDYW1hcmEgTXVuaWNpcGFsIGRlIEFyYWNhanVqOgoTc3VnZ2VzdC5vc3ZubXZpYnF3ZxIjRGViYXRlcyBDYW1hcmEgTXVuaWNpcGFsIGRlIEFyYWNhanVqOwoUc3VnZ2VzdC5zZjUxa2wyMmpsaHoSI0RlYmF0ZXMgQ2FtYXJhIE11bmljaXBhbCBkZSBBcmFjYWp1ajsKFHN1Z2dlc3QubzRqbzY2ZmFjb2F2EiNEZWJhdGVzIENhbWFyYSBNdW5pY2lwYWwgZGUgQXJhY2FqdWo7ChRzdWdnZXN0Lmd4dzhiNHh2bTUyNhIjRGViYXRlcyBDYW1hcmEgTXVuaWNpcGFsIGRlIEFyYWNhanVqOwoUc3VnZ2VzdC42OGZ4Mzh4MXBudzASI0RlYmF0ZXMgQ2FtYXJhIE11bmljaXBhbCBkZSBBcmFjYWp1ajsKFHN1Z2dlc3Qua2gybTZyMW5oMGw3EiNEZWJhdGVzIENhbWFyYSBNdW5pY2lwYWwgZGUgQXJhY2FqdWo7ChRzdWdnZXN0LmpnZXJtbWN5ZHVhdxIjRGViYXRlcyBDYW1hcmEgTXVuaWNpcGFsIGRlIEFyYWNhanVqOwoUc3VnZ2VzdC5ibnk5emI2eDM0MGkSI0RlYmF0ZXMgQ2FtYXJhIE11bmljaXBhbCBkZSBBcmFjYWp1ajsKFHN1Z2dlc3QueWxseWh1ZWwyMTRjEiNEZWJhdGVzIENhbWFyYSBNdW5pY2lwYWwgZGUgQXJhY2FqdWo7ChRzdWdnZXN0LmptbDV3d2E4NHBwYxIjRGViYXRlcyBDYW1hcmEgTXVuaWNpcGFsIGRlIEFyYWNhanVqOwoUc3VnZ2VzdC55d3NhNGw5MXBqNngSI0RlYmF0ZXMgQ2FtYXJhIE11bmljaXBhbCBkZSBBcmFjYWp1ajsKFHN1Z2dlc3QuNmV3dGtrYWNieTk5EiNEZWJhdGVzIENhbWFyYSBNdW5pY2lwYWwgZGUgQXJhY2FqdWo7ChRzdWdnZXN0LjU5emdwamtwNzV3axIjRGViYXRlcyBDYW1hcmEgTXVuaWNpcGFsIGRlIEFyYWNhanVqOwoUc3VnZ2VzdC5vYzRoamNjYjQxbG8SI0RlYmF0ZXMgQ2FtYXJhIE11bmljaXBhbCBkZSBBcmFjYWp1ajkKEnN1Z2dlc3QubzI4MHkydXRubRIjRGViYXRlcyBDYW1hcmEgTXVuaWNpcGFsIGRlIEFyYWNhanVqOwoUc3VnZ2VzdC5uYml3Z3BtcWdja3MSI0RlYmF0ZXMgQ2FtYXJhIE11bmljaXBhbCBkZSBBcmFjYWp1ajsKFHN1Z2dlc3QuMml1c2k5Y216ajgyEiNEZWJhdGVzIENhbWFyYSBNdW5pY2lwYWwgZGUgQXJhY2FqdWo7ChRzdWdnZXN0Lm5rejM4c2g5eWd1NhIjRGViYXRlcyBDYW1hcmEgTXVuaWNpcGFsIGRlIEFyYWNhanVqOwoUc3VnZ2VzdC5uazY2ZGNkbGd0dWYSI0RlYmF0ZXMgQ2FtYXJhIE11bmljaXBhbCBkZSBBcmFjYWp1ajsKFHN1Z2dlc3QubzBrczhxOHdsN2V5EiNEZWJhdGVzIENhbWFyYSBNdW5pY2lwYWwgZGUgQXJhY2FqdWo7ChRzdWdnZXN0LjkycW0xMmwwdWQxOBIjRGViYXRlcyBDYW1hcmEgTXVuaWNpcGFsIGRlIEFyYWNhanVqOwoUc3VnZ2VzdC44Z240ZzA2NDAxbzESI0RlYmF0ZXMgQ2FtYXJhIE11bmljaXBhbCBkZSBBcmFjYWp1ajsKFHN1Z2dlc3QudDY3ZmpzNTFqOGxvEiNEZWJhdGVzIENhbWFyYSBNdW5pY2lwYWwgZGUgQXJhY2FqdWo7ChRzdWdnZXN0LmZ2bXZqZGdxNTE3YxIjRGViYXRlcyBDYW1hcmEgTXVuaWNpcGFsIGRlIEFyYWNhanVqOgoTc3VnZ2VzdC5sYzQyMTY2enYyeRIjRGViYXRlcyBDYW1hcmEgTXVuaWNpcGFsIGRlIEFyYWNhanVqOwoUc3VnZ2VzdC4zbmJ1a2o3MTdhMmQSI0RlYmF0ZXMgQ2FtYXJhIE11bmljaXBhbCBkZSBBcmFjYWp1ajsKFHN1Z2dlc3QuMzJiNDB5anlhcHcyEiNEZWJhdGVzIENhbWFyYSBNdW5pY2lwYWwgZGUgQXJhY2FqdWo7ChRzdWdnZXN0LjdkcG92Y2N5N3FvNhIjRGViYXRlcyBDYW1hcmEgTXVuaWNpcGFsIGRlIEFyYWNhanVqOwoUc3VnZ2VzdC5vaHIzNWU0MGlyMjMSI0RlYmF0ZXMgQ2FtYXJhIE11bmljaXBhbCBkZSBBcmFjYWp1ajsKFHN1Z2dlc3QuYXNpNDA4YnV2bXRnEiNEZWJhdGVzIENhbWFyYSBNdW5pY2lwYWwgZGUgQXJhY2FqdWo7ChRzdWdnZXN0LjJwcjlyZncyMW9jMBIjRGViYXRlcyBDYW1hcmEgTXVuaWNpcGFsIGRlIEFyYWNhanVqOwoUc3VnZ2VzdC5rYmIycDM3dDZ6M20SI0RlYmF0ZXMgQ2FtYXJhIE11bmljaXBhbCBkZSBBcmFjYWp1ajsKFHN1Z2dlc3QucGRqN2Nocm1mYTUzEiNEZWJhdGVzIENhbWFyYSBNdW5pY2lwYWwgZGUgQXJhY2FqdWo7ChRzdWdnZXN0LmhwZ2tzbDMwZ2ptdhIjRGViYXRlcyBDYW1hcmEgTXVuaWNpcGFsIGRlIEFyYWNhanVqOwoUc3VnZ2VzdC5vdjhnbmhqcGk3YjUSI0RlYmF0ZXMgQ2FtYXJhIE11bmljaXBhbCBkZSBBcmFjYWp1ajoKE3N1Z2dlc3QuYzh0M2pqejNjaWYSI0RlYmF0ZXMgQ2FtYXJhIE11bmljaXBhbCBkZSBBcmFjYWp1ajsKFHN1Z2dlc3QuaXk0d2t4d252aWg3EiNEZWJhdGVzIENhbWFyYSBNdW5pY2lwYWwgZGUgQXJhY2FqdWo7ChRzdWdnZXN0LjlyNXVzbHU0YTJmZBIjRGViYXRlcyBDYW1hcmEgTXVuaWNpcGFsIGRlIEFyYWNhanVqOwoUc3VnZ2VzdC40NWluenF1eXI2b2YSI0RlYmF0ZXMgQ2FtYXJhIE11bmljaXBhbCBkZSBBcmFjYWp1ajsKFHN1Z2dlc3QudXV2NGtiZjRzYzdwEiNEZWJhdGVzIENhbWFyYSBNdW5pY2lwYWwgZGUgQXJhY2FqdWo6ChNzdWdnZXN0Lnplc2prNGNkM3NvEiNEZWJhdGVzIENhbWFyYSBNdW5pY2lwYWwgZGUgQXJhY2FqdWo7ChRzdWdnZXN0LmFnMWRwZ250cnk2ehIjRGViYXRlcyBDYW1hcmEgTXVuaWNpcGFsIGRlIEFyYWNhanVqOwoUc3VnZ2VzdC5zbDFzMTN0a3c4MW8SI0RlYmF0ZXMgQ2FtYXJhIE11bmljaXBhbCBkZSBBcmFjYWp1ajsKFHN1Z2dlc3QuZmw0c2Y0eG03bGg3EiNEZWJhdGVzIENhbWFyYSBNdW5pY2lwYWwgZGUgQXJhY2FqdWo7ChRzdWdnZXN0LmFhdGp2eXAweDBmMhIjRGViYXRlcyBDYW1hcmEgTXVuaWNpcGFsIGRlIEFyYWNhanVqOwoUc3VnZ2VzdC4yNHJ0cDBnNGVjYzUSI0RlYmF0ZXMgQ2FtYXJhIE11bmljaXBhbCBkZSBBcmFjYWp1ajsKFHN1Z2dlc3QuYjRndWE1am93cmh3EiNEZWJhdGVzIENhbWFyYSBNdW5pY2lwYWwgZGUgQXJhY2FqdWo7ChRzdWdnZXN0LnJ5dW5pd2ZxNjVwbRIjRGViYXRlcyBDYW1hcmEgTXVuaWNpcGFsIGRlIEFyYWNhanVyITF4NHphSGhoM0JVM0JxS2J5cHRfWlc4T1BnZDFQLXAw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