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46</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11 DE SETEMBRO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w:t>
      </w:r>
      <w:r w:rsidDel="00000000" w:rsidR="00000000" w:rsidRPr="00000000">
        <w:rPr>
          <w:rFonts w:ascii="Arial" w:cs="Arial" w:eastAsia="Arial" w:hAnsi="Arial"/>
          <w:rtl w:val="0"/>
        </w:rPr>
        <w:t xml:space="preserve">horas e dezesseis 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Breno Garibalde (REDE), Cícero do Santa Maria (PODEMOS), Eduardo Lima (REPUBLICANOS), Elber Batalha Filho (PSB),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(quinze), e ausentes os Vereadores: Adriano Taxista (PODEMOS), Anderson de Tuca (UNIÃO BRASIL), José Américo dos Santos Silva (Bigode do Santa Maria, PSD), Aldeilson Soares dos Santos (Binho, PODEMOS), Camilo Daniel (PT), Doutor Manuel Marcos (PSD), Fabiano Oliveira (PP), e Vinícius Porto (PDT), todos com justificativas, e Emília Corrêa (PL), licenciada (nove).</w:t>
      </w:r>
      <w:r w:rsidDel="00000000" w:rsidR="00000000" w:rsidRPr="00000000">
        <w:rPr>
          <w:rFonts w:ascii="Arial" w:cs="Arial" w:eastAsia="Arial" w:hAnsi="Arial"/>
          <w:b w:val="1"/>
          <w:rtl w:val="0"/>
        </w:rPr>
        <w:t xml:space="preserve"> 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Registraram presença à fase de deliberação das matérias os Vereadores Breno Garibalde (REDE), Cícero do Santa Maria (PODEMOS), Eduardo Lima (REPUBLICANOS), Elber Batalha Filho (PSB),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(quinze), e ausentes os Vereadores: Adriano Taxista (PODEMOS), Anderson de Tuca (UNIÃO BRASIL), José Américo dos Santos Silva (Bigode do Santa Maria, PSD), Aldeilson Soares dos Santos (Binho, PODEMOS), Camilo Daniel (PT), Doutor Manuel Marcos (PSD), Emília Corrêa (PL), Fabiano Oliveira (PP), e Vinícius Porto (PDT) (nove). </w:t>
      </w:r>
      <w:r w:rsidDel="00000000" w:rsidR="00000000" w:rsidRPr="00000000">
        <w:rPr>
          <w:rFonts w:ascii="Arial" w:cs="Arial" w:eastAsia="Arial" w:hAnsi="Arial"/>
          <w:i w:val="1"/>
          <w:rtl w:val="0"/>
        </w:rPr>
        <w:t xml:space="preserve">Pauta de hoje, onze de setembro de dois mil e vinte e quatro.</w:t>
      </w:r>
      <w:r w:rsidDel="00000000" w:rsidR="00000000" w:rsidRPr="00000000">
        <w:rPr>
          <w:rFonts w:ascii="Arial" w:cs="Arial" w:eastAsia="Arial" w:hAnsi="Arial"/>
          <w:rtl w:val="0"/>
        </w:rPr>
        <w:t xml:space="preserve"> Projeto de Lei número 25/2024, de autoria do Vereador Elber Batalha Filho (PSB), submetido à apreciação, foi aprovado em redação final. Projeto de Lei número 158/2024, de autoria do Vereador Elber Batalha Filho (PSB), submetido à apreciação, foi aprovado em redação final. E</w:t>
      </w:r>
      <w:r w:rsidDel="00000000" w:rsidR="00000000" w:rsidRPr="00000000">
        <w:rPr>
          <w:rFonts w:ascii="Arial" w:cs="Arial" w:eastAsia="Arial" w:hAnsi="Arial"/>
          <w:rtl w:val="0"/>
        </w:rPr>
        <w:t xml:space="preserve">, como nada mais havia a tratar, o Senhor Presidente convocou nova Sessão Ordinária em doze de setembro de dois mil e vinte e quatro, e deu por encerrada a sessão às doze horas e dezessete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onze de setembro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5"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180975</wp:posOffset>
              </wp:positionV>
              <wp:extent cx="2372678" cy="1543050"/>
              <wp:effectExtent b="0" l="0" r="0" t="0"/>
              <wp:wrapNone/>
              <wp:docPr id="44" name=""/>
              <a:graphic>
                <a:graphicData uri="http://schemas.microsoft.com/office/word/2010/wordprocessingGroup">
                  <wpg:wgp>
                    <wpg:cNvGrpSpPr/>
                    <wpg:grpSpPr>
                      <a:xfrm>
                        <a:off x="3427175" y="2819000"/>
                        <a:ext cx="2372678" cy="1543050"/>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2" name="Shape 2"/>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180975</wp:posOffset>
              </wp:positionV>
              <wp:extent cx="2372678" cy="1543050"/>
              <wp:effectExtent b="0" l="0" r="0" t="0"/>
              <wp:wrapNone/>
              <wp:docPr id="4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154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1goQrYS2I6/y9GhHk0PXFQDmw==">CgMxLjA4AHIhMWlLYVg2S3BPaUdMZnVCVkIya3RTVm90RWdETENpREJt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