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ATA DA 27ª SESSÃO EXTRAORDINÁRIA </w:t>
      </w:r>
    </w:p>
    <w:p w:rsidR="00000000" w:rsidDel="00000000" w:rsidP="00000000" w:rsidRDefault="00000000" w:rsidRPr="00000000" w14:paraId="00000002">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3">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13 DE JUNHO DE 2024</w:t>
      </w:r>
    </w:p>
    <w:p w:rsidR="00000000" w:rsidDel="00000000" w:rsidP="00000000" w:rsidRDefault="00000000" w:rsidRPr="00000000" w14:paraId="00000004">
      <w:pPr>
        <w:spacing w:line="36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5">
      <w:pPr>
        <w:spacing w:line="360"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quatorze </w:t>
      </w:r>
      <w:r w:rsidDel="00000000" w:rsidR="00000000" w:rsidRPr="00000000">
        <w:rPr>
          <w:rFonts w:ascii="Arial" w:cs="Arial" w:eastAsia="Arial" w:hAnsi="Arial"/>
          <w:rtl w:val="0"/>
        </w:rPr>
        <w:t xml:space="preserve">horas e trinta minutos</w:t>
      </w:r>
      <w:r w:rsidDel="00000000" w:rsidR="00000000" w:rsidRPr="00000000">
        <w:rPr>
          <w:rFonts w:ascii="Arial" w:cs="Arial" w:eastAsia="Arial" w:hAnsi="Arial"/>
          <w:rtl w:val="0"/>
        </w:rPr>
        <w:t xml:space="preserve">, o Senhor Presidente Vereador Ricardo Vasconcelos (REDE) declarou aberta a Sessão, com o Primeiro Secretário, Vereador Eduardo Lima (REPUBLICANOS) e Segundo Secretário, Vereador Aldeilson Soares dos Santos (Binho, PMN).</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Presentes os Senhores Vereadores: Adriano Taxista (PODEMOS), Aldeilson Soares dos Santos (Binho, PODEMOS), José Américo dos Santos Silva (Bigode do Santa Maria, PSD), Breno Garibalde (REDE), Camilo Daniel (PT), Cícero do Santa Maria (PODEMOS), Doutor Manuel Marcos (PSD), Eduardo Lima (REPUBLICANOS), Elber Batalha Filho (PSB), Emília Corrêa (PL), Fabiano Oliveira (PP), Isac (UNIÃO BRASIL), Joaquim da Janelinha (PDT), José Ailton Nascimento (Paquito de Todos, PODEMOS), Pastor Diego (UNIÃO BRASIL), Professor Bittencourt (PDT), Professora Sônia Meire (PSOL), Ricardo Marques (CIDADANIA), Ricardo Vasconcelos (PSD), Sargento Byron Estrelas do Mar (MDB), Sheyla Galba (UNIÃO BRASIL), Alexsandro da Conceição (Soneca, PSD), e Vinícius Porto (PDT) (vinte e três). Ausente o Vereador: Anderson de Tuca (UNIÃO BRASIL), com justificativa. </w:t>
      </w:r>
      <w:r w:rsidDel="00000000" w:rsidR="00000000" w:rsidRPr="00000000">
        <w:rPr>
          <w:rFonts w:ascii="Arial" w:cs="Arial" w:eastAsia="Arial" w:hAnsi="Arial"/>
          <w:b w:val="1"/>
          <w:rtl w:val="0"/>
        </w:rPr>
        <w:t xml:space="preserve">EXPEDIENTE: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Não houve matéria a ser lida no expediente, tampouco houve inscritos no Pequeno e no Grande Expedientes.</w:t>
      </w:r>
      <w:r w:rsidDel="00000000" w:rsidR="00000000" w:rsidRPr="00000000">
        <w:rPr>
          <w:rFonts w:ascii="Arial" w:cs="Arial" w:eastAsia="Arial" w:hAnsi="Arial"/>
          <w:rtl w:val="0"/>
        </w:rPr>
        <w:t xml:space="preserve"> Decorrido o intervalo regimental, passou-se à </w:t>
      </w:r>
      <w:r w:rsidDel="00000000" w:rsidR="00000000" w:rsidRPr="00000000">
        <w:rPr>
          <w:rFonts w:ascii="Arial" w:cs="Arial" w:eastAsia="Arial" w:hAnsi="Arial"/>
          <w:b w:val="1"/>
          <w:rtl w:val="0"/>
        </w:rPr>
        <w:t xml:space="preserve">ORDEM DO DIA: </w:t>
      </w:r>
      <w:r w:rsidDel="00000000" w:rsidR="00000000" w:rsidRPr="00000000">
        <w:rPr>
          <w:rFonts w:ascii="Arial" w:cs="Arial" w:eastAsia="Arial" w:hAnsi="Arial"/>
          <w:rtl w:val="0"/>
        </w:rPr>
        <w:t xml:space="preserve">Presentes à fase de deliberação das matérias os Vereadores Adriano Taxista (PODEMOS), Aldeilson Soares dos Santos (Binho, PODEMOS), José Américo dos Santos Silva (Bigode do Santa Maria, PSD), Breno Garibalde (REDE), Camilo Daniel (PT), Cícero do Santa Maria (PODEMOS), Doutor Manuel Marcos (PSD), Eduardo Lima (REPUBLICANOS), Elber Batalha Filho (PSB), Emília Corrêa (PL), Fabiano Oliveira (PP), Isac (UNIÃO BRASIL), Joaquim da Janelinha (PDT), José Ailton Nascimento (Paquito de Todos, PODEMOS), Pastor Diego (UNIÃO BRASIL), Professor Bittencourt (PDT), Professora Sônia Meire (PSOL), Ricardo Marques (CIDADANIA), Ricardo Vasconcelos (PSD), Sargento Byron Estrelas do Mar (MDB), Sheyla Galba (UNIÃO BRASIL), Alexsandro da Conceição (Soneca, PSD), e Vinícius Porto (PDT) (vinte e três), e ausente o Vereador: Anderson de Tuca (UNIÃO BRASIL), com justificativa. </w:t>
      </w:r>
      <w:r w:rsidDel="00000000" w:rsidR="00000000" w:rsidRPr="00000000">
        <w:rPr>
          <w:rFonts w:ascii="Arial" w:cs="Arial" w:eastAsia="Arial" w:hAnsi="Arial"/>
          <w:i w:val="1"/>
          <w:rtl w:val="0"/>
        </w:rPr>
        <w:t xml:space="preserve">Pauta de hoje,  treze de junho dois mil e vinte e quatro.</w:t>
      </w:r>
      <w:r w:rsidDel="00000000" w:rsidR="00000000" w:rsidRPr="00000000">
        <w:rPr>
          <w:rFonts w:ascii="Arial" w:cs="Arial" w:eastAsia="Arial" w:hAnsi="Arial"/>
          <w:rtl w:val="0"/>
        </w:rPr>
        <w:t xml:space="preserve"> Projeto de Lei número 125/2024, de autoria do Poder Executivo, submetido à apreciação, foi aprovado em Redação Final. </w:t>
      </w:r>
      <w:r w:rsidDel="00000000" w:rsidR="00000000" w:rsidRPr="00000000">
        <w:rPr>
          <w:rFonts w:ascii="Arial" w:cs="Arial" w:eastAsia="Arial" w:hAnsi="Arial"/>
          <w:i w:val="1"/>
          <w:rtl w:val="0"/>
        </w:rPr>
        <w:t xml:space="preserve">Pela ordem, a Vereadora Professora Sônia Meire (PSOL)</w:t>
      </w:r>
      <w:r w:rsidDel="00000000" w:rsidR="00000000" w:rsidRPr="00000000">
        <w:rPr>
          <w:rFonts w:ascii="Arial" w:cs="Arial" w:eastAsia="Arial" w:hAnsi="Arial"/>
          <w:rtl w:val="0"/>
        </w:rPr>
        <w:t xml:space="preserve"> parabenizou os servidores pela luta unificada, e pela luta em defesa dos direitos.</w:t>
      </w:r>
      <w:r w:rsidDel="00000000" w:rsidR="00000000" w:rsidRPr="00000000">
        <w:rPr>
          <w:rFonts w:ascii="Arial" w:cs="Arial" w:eastAsia="Arial" w:hAnsi="Arial"/>
          <w:i w:val="1"/>
          <w:rtl w:val="0"/>
        </w:rPr>
        <w:t xml:space="preserve"> Ato contínuo, o Senhor Presidente, Vereador Ricardo Vasconcelos (PSD)</w:t>
      </w:r>
      <w:r w:rsidDel="00000000" w:rsidR="00000000" w:rsidRPr="00000000">
        <w:rPr>
          <w:rFonts w:ascii="Arial" w:cs="Arial" w:eastAsia="Arial" w:hAnsi="Arial"/>
          <w:rtl w:val="0"/>
        </w:rPr>
        <w:t xml:space="preserve"> destacou a certeza de que os servidores têm consciência de que a Câmara Municipal de Aracaju não os deixou na mão. E, como nada mais havia a tratar, o Senhor Presidente convocou Sessão Ordinária em dezoito de junho de dois mil e vinte e quatro, e deu por encerrada a sessão às quatorze </w:t>
      </w:r>
      <w:r w:rsidDel="00000000" w:rsidR="00000000" w:rsidRPr="00000000">
        <w:rPr>
          <w:rFonts w:ascii="Arial" w:cs="Arial" w:eastAsia="Arial" w:hAnsi="Arial"/>
          <w:rtl w:val="0"/>
        </w:rPr>
        <w:t xml:space="preserve">horas e trinta e dois minutos</w:t>
      </w:r>
      <w:r w:rsidDel="00000000" w:rsidR="00000000" w:rsidRPr="00000000">
        <w:rPr>
          <w:rFonts w:ascii="Arial" w:cs="Arial" w:eastAsia="Arial" w:hAnsi="Arial"/>
          <w:rtl w:val="0"/>
        </w:rPr>
        <w:t xml:space="preserve">. Para constar, lavrou-se esta ata, que, após aprovada, será assinada pela Mesa Diretora, o inteiro teor da reunião foi gravado, e as notas taquigráficas, após decodificadas, integram este documento.</w:t>
      </w:r>
    </w:p>
    <w:p w:rsidR="00000000" w:rsidDel="00000000" w:rsidP="00000000" w:rsidRDefault="00000000" w:rsidRPr="00000000" w14:paraId="00000006">
      <w:pPr>
        <w:spacing w:after="20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7">
      <w:pPr>
        <w:spacing w:after="200" w:line="360" w:lineRule="auto"/>
        <w:jc w:val="both"/>
        <w:rPr>
          <w:rFonts w:ascii="Arial" w:cs="Arial" w:eastAsia="Arial" w:hAnsi="Arial"/>
        </w:rPr>
      </w:pPr>
      <w:r w:rsidDel="00000000" w:rsidR="00000000" w:rsidRPr="00000000">
        <w:rPr>
          <w:rFonts w:ascii="Arial" w:cs="Arial" w:eastAsia="Arial" w:hAnsi="Arial"/>
          <w:rtl w:val="0"/>
        </w:rPr>
        <w:t xml:space="preserve">Palácio Graccho Cardoso, treze de junho de dois mil e vinte e quatro.</w:t>
      </w:r>
    </w:p>
    <w:p w:rsidR="00000000" w:rsidDel="00000000" w:rsidP="00000000" w:rsidRDefault="00000000" w:rsidRPr="00000000" w14:paraId="00000008">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9">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line="360"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spacing w:line="360"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line="360"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360"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0E">
      <w:pPr>
        <w:spacing w:line="360"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jc w:val="center"/>
      <w:rPr/>
    </w:pPr>
    <w:r w:rsidDel="00000000" w:rsidR="00000000" w:rsidRPr="00000000">
      <w:rPr>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tabs>
        <w:tab w:val="center" w:leader="none" w:pos="4419"/>
        <w:tab w:val="right" w:leader="none" w:pos="8838"/>
      </w:tabs>
      <w:jc w:val="center"/>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tabs>
        <w:tab w:val="center" w:leader="none" w:pos="4419"/>
        <w:tab w:val="right" w:leader="none" w:pos="8838"/>
      </w:tabs>
      <w:ind w:right="360"/>
      <w:jc w:val="center"/>
      <w:rPr/>
    </w:pPr>
    <w:r w:rsidDel="00000000" w:rsidR="00000000" w:rsidRPr="00000000">
      <w:rPr/>
      <w:drawing>
        <wp:inline distB="0" distT="0" distL="0" distR="0">
          <wp:extent cx="678335" cy="765549"/>
          <wp:effectExtent b="0" l="0" r="0" t="0"/>
          <wp:docPr descr="Câmara Municipal de Aracaju" id="42" name="image1.png"/>
          <a:graphic>
            <a:graphicData uri="http://schemas.openxmlformats.org/drawingml/2006/picture">
              <pic:pic>
                <pic:nvPicPr>
                  <pic:cNvPr descr="Câmara Municipal de Aracaju" id="0" name="image1.png"/>
                  <pic:cNvPicPr preferRelativeResize="0"/>
                </pic:nvPicPr>
                <pic:blipFill>
                  <a:blip r:embed="rId1"/>
                  <a:srcRect b="8443"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977900</wp:posOffset>
              </wp:positionH>
              <wp:positionV relativeFrom="paragraph">
                <wp:posOffset>190500</wp:posOffset>
              </wp:positionV>
              <wp:extent cx="3467100" cy="723900"/>
              <wp:effectExtent b="0" l="0" r="0" t="0"/>
              <wp:wrapNone/>
              <wp:docPr id="41"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977900</wp:posOffset>
              </wp:positionH>
              <wp:positionV relativeFrom="paragraph">
                <wp:posOffset>190500</wp:posOffset>
              </wp:positionV>
              <wp:extent cx="3467100" cy="723900"/>
              <wp:effectExtent b="0" l="0" r="0" t="0"/>
              <wp:wrapNone/>
              <wp:docPr id="4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467100" cy="723900"/>
                      </a:xfrm>
                      <a:prstGeom prst="rect"/>
                      <a:ln/>
                    </pic:spPr>
                  </pic:pic>
                </a:graphicData>
              </a:graphic>
            </wp:anchor>
          </w:drawing>
        </mc:Fallback>
      </mc:AlternateContent>
    </w:r>
  </w:p>
  <w:p w:rsidR="00000000" w:rsidDel="00000000" w:rsidP="00000000" w:rsidRDefault="00000000" w:rsidRPr="00000000" w14:paraId="00000011">
    <w:pPr>
      <w:tabs>
        <w:tab w:val="center" w:leader="none" w:pos="4419"/>
        <w:tab w:val="right" w:leader="none" w:pos="8838"/>
      </w:tabs>
      <w:jc w:val="center"/>
      <w:rPr>
        <w:b w:val="1"/>
        <w:color w:val="999999"/>
      </w:rPr>
    </w:pPr>
    <w:r w:rsidDel="00000000" w:rsidR="00000000" w:rsidRPr="00000000">
      <w:rPr>
        <w:b w:val="1"/>
        <w:color w:val="999999"/>
        <w:rtl w:val="0"/>
      </w:rPr>
      <w:t xml:space="preserve">ESTADO DE SERGIPE</w:t>
    </w:r>
  </w:p>
  <w:p w:rsidR="00000000" w:rsidDel="00000000" w:rsidP="00000000" w:rsidRDefault="00000000" w:rsidRPr="00000000" w14:paraId="00000012">
    <w:pPr>
      <w:tabs>
        <w:tab w:val="center" w:leader="none" w:pos="4419"/>
        <w:tab w:val="right" w:leader="none" w:pos="8838"/>
      </w:tabs>
      <w:jc w:val="center"/>
      <w:rPr>
        <w:b w:val="1"/>
        <w:color w:val="999999"/>
      </w:rPr>
    </w:pPr>
    <w:r w:rsidDel="00000000" w:rsidR="00000000" w:rsidRPr="00000000">
      <w:rPr>
        <w:b w:val="1"/>
        <w:color w:val="999999"/>
        <w:rtl w:val="0"/>
      </w:rPr>
      <w:t xml:space="preserve">CÂMARA MUNICIPAL DE ARACAJU</w:t>
    </w:r>
  </w:p>
  <w:p w:rsidR="00000000" w:rsidDel="00000000" w:rsidP="00000000" w:rsidRDefault="00000000" w:rsidRPr="00000000" w14:paraId="00000013">
    <w:pPr>
      <w:tabs>
        <w:tab w:val="center" w:leader="none" w:pos="4419"/>
        <w:tab w:val="right" w:leader="none" w:pos="8838"/>
      </w:tabs>
      <w:jc w:val="center"/>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dsInEJ0p4AUdNTLh/3CFFlEWJw==">CgMxLjA4AHIhMXFuYzZveWdkQXpqZjE0UlU0TTY4dlFGZUtvVGlrb3pG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