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87ª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16 </w:t>
      </w:r>
      <w:r w:rsidDel="00000000" w:rsidR="00000000" w:rsidRPr="00000000">
        <w:rPr>
          <w:rFonts w:ascii="Arial" w:cs="Arial" w:eastAsia="Arial" w:hAnsi="Arial"/>
          <w:b w:val="1"/>
          <w:rtl w:val="0"/>
        </w:rPr>
        <w:t xml:space="preserve">DE OUTUBRO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José Américo dos Santos Silva (Bigode do Santa Maria, PSD), Breno Garibalde (REDE), Eduardo Lima (REPUBLICANOS), Fabiano Oliveira (PP), Isac (UNIÃO BRASIL), Joaquim da Janelinha (PDT), José Ailton Nascimento (Paquito de Todos, PODEMOS) e Ricardo Marques (CIDADANIA). No decorrer da Sessão foi registrada a presença dos Vereadores: Adriano Taxista (PODEMOS), Anderson de Tuca (UNIÃO BRASIL), Camilo Daniel (PT), Cícero do Santa Maria (PODEMOS), Doutor Manuel Marcos (PSD), Elber Batalha Filho (PSB), Pastor Diego (UNIÃO BRASIL), Professor Bittencourt (PDT), Professora Sônia Meire (PSOL), Ricardo Vasconcelos (PSD), Sargento Byron Estrelas do Mar (MDB), Sheyla Galba (UNIÃO BRASIL), Alexsandro da Conceição (Soneca, PSD) e Vinícius Porto (PDT) (vinte e dois). Ausentes os Vereadores: Aldeilson Soares dos Santos (Binho, PODEMOS), com justificativa, e Emília Corrêa (PL), licenciada (dois).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sexta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número 274/2024, de autoria do Vereador Camilo Daniel (PT), institui o programa para reconhecimento e conscientização sobre as condições peculiares da maternidade atípica, visando promover ações de orientação e atenção a esse segmento no Município de Aracaju, e estabelece a semana da maternidade atípica. Moção número 96/2024, de autoria do Vereador Sargento Byron Estrelas do Mar (MDB).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celebrou o Dia do Anestesiologista, ressaltou a importância dessa categoria médica para o avanço da medicina, além da grande responsabilidade envolvida na prática desses profissionais.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ocupou a Tribuna para tornar público que apoia a candidata Emília Corrêa (PL) no segundo turno das eleições para prefeitura de Aracaju, e salientou a luta travada por ela, junto ao candidato a vice-Prefeito, Ricardo Marques (CIDADANIA). Deu ênfase à atuação dos candidatos enquanto Vereadores, em prol do povo aracajuano, especialmente voltada ao transporte público e os serviços prestados à população.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abordou a expansão imobiliária na Zona de Expansão, tema já abordado por ele nesta Tribuna, e reprovou a aprovação do aterramento de lagoas pela Secretaria Municipal de Meio Ambiente (SEMA), para a construção de condomínios. Exibiu imagens da devastação ambiental no local, que é cortada por lagoas de drenagem hoje totalmente aterradas, e ressaltou que a consequência dessa ação é o alagamento da região. Condenou o desenvolvimento imobiliário desenfreado da região, e disse que a Zona de Expansão poderia ser um modelo em Aracaju onde o crescimento é ordenado e planejado, mas está sendo preenchido por condomínios sem observar os parâmetros necessários. Reiterou que lagoas, dunas e mangues são Área de Preservação Permanente, mas em Aracaju são objeto de exploração indevida.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elogiou o programa da administração municipal que modernizou o ensino nas escolas municipais. Informou que já foram implementadas tecnologias que permitem coleta de dados com o objetivo de melhorar a educação e que mais de dezessete mil notebooks foram distribuídos aos alunos da rede municipal para utilização em sala de aula. Disse que Aracaju voltou a ser a capital nordestina com melhor qualidade de vida, graças ao trabalho da prefeitura, e que no último dia trinta de setembro foi inaugurado o Caju Hub, espaço destinado ao estímulo do empreendedorismo e inovação tecnológica. Explicou que o espaço possui auditório para setenta pessoas, além do primeiro laboratório de inteligência artificial em Sergipe. Foi aparteado pelo Vereador Professor Bittencourt (PDT).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disse que a empresa Estrela, que presta serviço para a prefeitura de Aracaju, ainda não realizou o pagamento das verbas rescisórias, pois não possui recursos suficientes. Declarou que, segundo a empresa, a administração municipal não repassou as verbas devidas à empresa e isso causou uma falta de recursos para o pagamento. Disse que a empresa Estrela solicitou intermediação do Ministério Público do Trabalho (MPT) e que é necessário a Câmara se debruçar sobre essas denúncias para apurar essas alegações. Finalizou afirmando que o projeto para educação é inadequado e que há diversos serviços desta área que são realizados de maneira incorreta. Foi aparteado pelos Vereadores Professor Bittencourt (PDT) e Anderson de Tuca (UNIÃO BRASIL). O Vereador </w:t>
      </w:r>
      <w:r w:rsidDel="00000000" w:rsidR="00000000" w:rsidRPr="00000000">
        <w:rPr>
          <w:rFonts w:ascii="Arial" w:cs="Arial" w:eastAsia="Arial" w:hAnsi="Arial"/>
          <w:u w:val="single"/>
          <w:rtl w:val="0"/>
        </w:rPr>
        <w:t xml:space="preserve">Joaquim da Janelinha (PDT)</w:t>
      </w:r>
      <w:r w:rsidDel="00000000" w:rsidR="00000000" w:rsidRPr="00000000">
        <w:rPr>
          <w:rFonts w:ascii="Arial" w:cs="Arial" w:eastAsia="Arial" w:hAnsi="Arial"/>
          <w:rtl w:val="0"/>
        </w:rPr>
        <w:t xml:space="preserve"> agradeceu sua família e seus assessores pelo apoio nesse período eleitoral. Externou gratidão ao Governador do Estado e ao prefeito Edvaldo Nogueira pelo trabalho que eles têm realizado. Agradeceu aos eleitores por terem confiado seu voto a ele. Declarou que esteve na Empresa Municipal de Obras e Urbanização (EMURB) ontem para debater a suposta redução do Campo do Francão e soube que essa afirmação não é verdadeira. Disse que pretende ampliar os projetos sociais em que atua, permitindo, dessa forma, que mais cidadãos consigam ter acesso a eles. Falou da sua felicidade pela quantidade de votos que recebeu, pois manteve o mesmo número de votos no Augusto Franco e teve aumento em outros bairros. Foi aparteado pelos Vereadores Anderson de Tuca (UNIÃO BRASIL) e Eduardo Lima (REPUBLICANOS). Pela Ordem, o Vereador Cícero do Santa Maria (PODEMOS) agradeceu a presença de João Pedro, presidente da União</w:t>
      </w:r>
      <w:r w:rsidDel="00000000" w:rsidR="00000000" w:rsidRPr="00000000">
        <w:rPr>
          <w:rFonts w:ascii="Arial" w:cs="Arial" w:eastAsia="Arial" w:hAnsi="Arial"/>
          <w:rtl w:val="0"/>
        </w:rPr>
        <w:t xml:space="preserve"> Jovem</w:t>
      </w:r>
      <w:r w:rsidDel="00000000" w:rsidR="00000000" w:rsidRPr="00000000">
        <w:rPr>
          <w:rFonts w:ascii="Arial" w:cs="Arial" w:eastAsia="Arial" w:hAnsi="Arial"/>
          <w:rtl w:val="0"/>
        </w:rPr>
        <w:t xml:space="preserve"> do partido PODEMOS.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esclareceu que o ônus do pagamento de verbas trabalhistas são da empresa Estrela e a administração municipal não possui obrigações pendentes com a empresa. Declarou que no passado havia uma unanimidade de que Luiz Roberto era o melhor secretário municipal, porém, após chegar o período eleitoral essa opinião deixou de ser unânime. Sugeriu que aquelas pessoas que fazem parte da base de apoio do prefeito, mas reclamam de não serem bem tratadas, têm plena liberdade para se posicionar como oposição. Desaprovou a falta de ações da candidata à  prefeitura  em prol dos direitos das mulheres, bem como a negativa em assinar documento no qual se comprometeria a respeitar as religiões de matrizes africanas. Criticou também a elaboração de um projeto de lei, da candidata Emília Correia, com o suposto objetivo de criar uma “escola sem partido”, e explicou que esse tipo de proposta, na verdade, retira a liberdade de cátedra dos professores. Foi aparteado pelo Vereador Elber Batalha Filho (PSB). </w:t>
      </w:r>
      <w:r w:rsidDel="00000000" w:rsidR="00000000" w:rsidRPr="00000000">
        <w:rPr>
          <w:rFonts w:ascii="Arial" w:cs="Arial" w:eastAsia="Arial" w:hAnsi="Arial"/>
          <w:rtl w:val="0"/>
        </w:rPr>
        <w:t xml:space="preserve">A Vereadora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abordou a Semana dos Professores e a atuação dos sindicatos nesse período. Fez um retrospecto histórico da atuação dela enquanto professora e, depois, enquanto sindicalista. Salientou que os sindicatos dos professores estão travando uma batalha que, além de defender os direitos dos docentes, precisa rebater uma fala do Governador Fábio Mitidieri (PSD), segundo o qual “os professores não trabalham”. Convocou todos a participarem da luta na defesa de uma educação de qualidade, sustentou que, no período eleitoral, as pessoas utilizam máscaras para tecer críticas, e afirmou que os projetos aprovados pelo Governador derivam também da atuação de parlamentares de extrema direita. Relembrou o Projeto “escola sem partido”, trazido pela Vereadora Emília Corrêa (PL), que reprova, e disse que mobilizou-se contra a aprovação da matéria. Questionou também a atuação da Vereadora do Partido Liberal no governo João Alves, e destacou que discutiu com os sindicatos ontem a prevalência desse projeto que defende, além da “escola sem partido”, </w:t>
      </w:r>
      <w:r w:rsidDel="00000000" w:rsidR="00000000" w:rsidRPr="00000000">
        <w:rPr>
          <w:rFonts w:ascii="Arial" w:cs="Arial" w:eastAsia="Arial" w:hAnsi="Arial"/>
          <w:i w:val="1"/>
          <w:rtl w:val="0"/>
        </w:rPr>
        <w:t xml:space="preserve">Homeschooling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voucher</w:t>
      </w:r>
      <w:r w:rsidDel="00000000" w:rsidR="00000000" w:rsidRPr="00000000">
        <w:rPr>
          <w:rFonts w:ascii="Arial" w:cs="Arial" w:eastAsia="Arial" w:hAnsi="Arial"/>
          <w:rtl w:val="0"/>
        </w:rPr>
        <w:t xml:space="preserve"> e bolsa escola. Disse que Educação Pública não se conquista com a compra de vagas na rede privada, mas com concurso público e currículo referendado pela sociedade. Posicionou-se contra iniciativas que busquem minar a luta histórica da classe trabalhadora pela educação pública de qualidade. Ainda no tema, celebrou as eleições ocorridas para a reitoria da Universidade Federal de Sergipe (UFS), parabenizou os realizadores e declarou a vitória da democracia. Disse que foi a maior eleição da história da UFS, onde sagrou-se vitoriosa a chapa 2, liderada pelo professor André Maurício e pela professora Silvana Bretas. Defendeu o princípio “Freiriano”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de educação crítica, que dá a possibilidade de conhecer e analisar criticamente todas as teorias, a realidade e as raízes do problema. Mencionou a homenagem que recebeu, ontem, de educadores reunidos na defesa de um projeto educativo social, que combate justamente a educação criticada por Paulo Freire em “Pedagogia do Oprimido”, chamada de “educação bancária”. Em referência ao segundo turno das eleições municipais, disse que nunca viu nenhum dos senhores da direita em defesa da classe trabalhadora, e que a prática da direita é aderir a pautas que convém, e “espremer” a população quando deixa de convir. Encerrou a fala reverenciando a luta do trabalhador e a expressão democrática do voto. O Vereador </w:t>
      </w:r>
      <w:r w:rsidDel="00000000" w:rsidR="00000000" w:rsidRPr="00000000">
        <w:rPr>
          <w:rFonts w:ascii="Arial" w:cs="Arial" w:eastAsia="Arial" w:hAnsi="Arial"/>
          <w:u w:val="single"/>
          <w:rtl w:val="0"/>
        </w:rPr>
        <w:t xml:space="preserve">Vinicius Porto (PDT)</w:t>
      </w:r>
      <w:r w:rsidDel="00000000" w:rsidR="00000000" w:rsidRPr="00000000">
        <w:rPr>
          <w:rFonts w:ascii="Arial" w:cs="Arial" w:eastAsia="Arial" w:hAnsi="Arial"/>
          <w:rtl w:val="0"/>
        </w:rPr>
        <w:t xml:space="preserve">, em referência ao discurso de ontem do Vereador Fabiano Oliveira (PP), disse que a candidata a prefeita, Vereadora Emília Corrêa (PDT) vai à Polícia Federal se declarar contra </w:t>
      </w:r>
      <w:r w:rsidDel="00000000" w:rsidR="00000000" w:rsidRPr="00000000">
        <w:rPr>
          <w:rFonts w:ascii="Arial" w:cs="Arial" w:eastAsia="Arial" w:hAnsi="Arial"/>
          <w:i w:val="1"/>
          <w:rtl w:val="0"/>
        </w:rPr>
        <w:t xml:space="preserve">fake news</w:t>
      </w:r>
      <w:r w:rsidDel="00000000" w:rsidR="00000000" w:rsidRPr="00000000">
        <w:rPr>
          <w:rFonts w:ascii="Arial" w:cs="Arial" w:eastAsia="Arial" w:hAnsi="Arial"/>
          <w:rtl w:val="0"/>
        </w:rPr>
        <w:t xml:space="preserve">, ao passo que apoiadores da candidatura dela divulgam informações falsas contra o candidato do partido Progressistas. Afirmou, reprovando os injustos ataques feitos ao Vereador Fabiano Oliveira (PP), que a Vereadora Emília Corrêa (PL) recebe apoio de grupos “Bolsonaristas”, de pessoas extremistas, e que Bolsonaro está do lado oposto à verdade. Pugnou por uma política que não faça ataques pessoais, infundados, ou às famílias dos candidatos, e elogiou o discurso do Vereador Professor Bittencourt (PDT). Disse ainda que nesta Tribuna não podem ser feitos discursos com fins de propaganda eleitoral, e propôs aos aracajuanos a reflexão acerca da candidatura que irá proporcionar a continuidade do avanço de Aracaju. Celebrou o apoio dos Vereadores Josenito Vitale de Jesus (Nitinho, PSD) e Ricardo Vasconcelos (PSD) ao candidato Luiz Roberto (PDT), asseverou que o grupo político que ele compõe está feliz, conversando com o povo aracajuano e que o debate da TV Atalaia, onde os candidatos enfrentar-se-ão diretamente, será um bom veículo para aferir a situação das eleições. Teceu críticas a uma música veiculada pela candidatura da Vereadora Emília Corrêa (PL), que tem tom agressivo, e diverge da postura adotada pelo candidato do PDT. Encerrou reiterando a felicidade em dialogar com as pessoas e mostrar o melhor projeto para Aracaju, lamentou a opção de alguns colegas Vereadores, e disse que os debates demonstrarão a verdadeira aptidão dos candidatos a prefeito.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Breno Garibalde (REDE), Cícero do Santa Maria (PODEMOS), Eduardo Lima (REPUBLICANOS), Elber Batalha Filho (PSB), Joaquim da Janelinha (PDT), Pastor Diego (UNIÃO BRASIL), Professor Bittencourt (PDT), Professora Sônia Meire (PSOL), Ricardo Vasconcelos (PSD), Sargento Byron Estrelas do Mar (MDB), Alexsandro da Conceição (Soneca, PSD) e Vinícius Porto (PDT) (quinze). Ausentes os Vereadores: José Américo dos Santos Silva (Bigode do Santa Maria, PSD), Aldeilson Soares dos Santos (Binho, PODEMOS), Camilo Daniel (PT), Doutor Manuel Marcos (PSD), Fabiano Oliveira (PP), Isac (UNIÃO BRASIL), José Ailton Nascimento (Paquito de Todos, PODEMOS), Ricardo Marques (CIDADANIA), Sheyla Galba (UNIÃO BRASIL), todos com justificativas, e Emília Corrêa (PL), licenciada. Pauta de hoje,  dezesseis de outubro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252/2024</w:t>
      </w:r>
      <w:r w:rsidDel="00000000" w:rsidR="00000000" w:rsidRPr="00000000">
        <w:rPr>
          <w:rFonts w:ascii="Arial" w:cs="Arial" w:eastAsia="Arial" w:hAnsi="Arial"/>
          <w:rtl w:val="0"/>
        </w:rPr>
        <w:t xml:space="preserve">, de autoria dos Vereadores Pastor Diego (UNIÃO BRASIL) e Professor Bittencourt (PDT), submetido à apreciação, foi aprovado em redação final. </w:t>
      </w:r>
      <w:r w:rsidDel="00000000" w:rsidR="00000000" w:rsidRPr="00000000">
        <w:rPr>
          <w:rFonts w:ascii="Arial" w:cs="Arial" w:eastAsia="Arial" w:hAnsi="Arial"/>
          <w:u w:val="single"/>
          <w:rtl w:val="0"/>
        </w:rPr>
        <w:t xml:space="preserve">Projeto de Lei número 253/2024</w:t>
      </w:r>
      <w:r w:rsidDel="00000000" w:rsidR="00000000" w:rsidRPr="00000000">
        <w:rPr>
          <w:rFonts w:ascii="Arial" w:cs="Arial" w:eastAsia="Arial" w:hAnsi="Arial"/>
          <w:rtl w:val="0"/>
        </w:rPr>
        <w:t xml:space="preserve">, de autoria dos Vereadores Pastor Diego (UNIÃO BRASIL) e Professor Bittencourt (PDT), submetido à apreciação foi aprovado em redação final. </w:t>
      </w:r>
      <w:r w:rsidDel="00000000" w:rsidR="00000000" w:rsidRPr="00000000">
        <w:rPr>
          <w:rFonts w:ascii="Arial" w:cs="Arial" w:eastAsia="Arial" w:hAnsi="Arial"/>
          <w:u w:val="single"/>
          <w:rtl w:val="0"/>
        </w:rPr>
        <w:t xml:space="preserve">Projeto de Resolução número 11/2024</w:t>
      </w:r>
      <w:r w:rsidDel="00000000" w:rsidR="00000000" w:rsidRPr="00000000">
        <w:rPr>
          <w:rFonts w:ascii="Arial" w:cs="Arial" w:eastAsia="Arial" w:hAnsi="Arial"/>
          <w:rtl w:val="0"/>
        </w:rPr>
        <w:t xml:space="preserve">, de autoria da Vereadora Professora Sônia Meire (PSOL), submetido à discussão, foi discutido pelo Vereador Elber Batalha Filho (PSB); pela autora, com apartes dos Vereadores Elber Batalha Filho (PSB) e Breno Garibalde (REDE); pelo Vereador Pastor Diego (UNIÃO BRASIL), com aparte do Vereador Professor Bittencourt (PDT); e pelo Vereador Sargento Byron Estrelas do Mar (MDB). Após a discussão, o Projeto de Resolução número 11/2024 foi retirado de pauta a requerimento da autora. </w:t>
      </w:r>
      <w:r w:rsidDel="00000000" w:rsidR="00000000" w:rsidRPr="00000000">
        <w:rPr>
          <w:rFonts w:ascii="Arial" w:cs="Arial" w:eastAsia="Arial" w:hAnsi="Arial"/>
          <w:u w:val="single"/>
          <w:rtl w:val="0"/>
        </w:rPr>
        <w:t xml:space="preserve">Recurso número 2/2024</w:t>
      </w:r>
      <w:r w:rsidDel="00000000" w:rsidR="00000000" w:rsidRPr="00000000">
        <w:rPr>
          <w:rFonts w:ascii="Arial" w:cs="Arial" w:eastAsia="Arial" w:hAnsi="Arial"/>
          <w:rtl w:val="0"/>
        </w:rPr>
        <w:t xml:space="preserve">, de autoria do Vereador Pastor Diego (UNIÃO BRASIL), sob a relatoria do Vereador Sargento Byron Estrelas do Mar (MDB), foi retirado de pauta a requerimento do autor. </w:t>
      </w:r>
      <w:r w:rsidDel="00000000" w:rsidR="00000000" w:rsidRPr="00000000">
        <w:rPr>
          <w:rFonts w:ascii="Arial" w:cs="Arial" w:eastAsia="Arial" w:hAnsi="Arial"/>
          <w:u w:val="single"/>
          <w:rtl w:val="0"/>
        </w:rPr>
        <w:t xml:space="preserve">Recurso número 3/2024</w:t>
      </w:r>
      <w:r w:rsidDel="00000000" w:rsidR="00000000" w:rsidRPr="00000000">
        <w:rPr>
          <w:rFonts w:ascii="Arial" w:cs="Arial" w:eastAsia="Arial" w:hAnsi="Arial"/>
          <w:rtl w:val="0"/>
        </w:rPr>
        <w:t xml:space="preserve">, de autoria da Vereadora Professora Sônia Meire (PSOL), sob a relatoria dos Vereadores Emília Corrêa (PL) e Pastor Diego (UNIÃO BRASIL), foi discutido pela autora.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Eduardo Lima (REPUBLICANOS) pugnou pela recomposição de quórum. Feita a recomposição de quórum, presentes os Vereadores: Breno Garibalde (REDE), Camilo Daniel (PT), Cícero do Santa Maria (PODEMOS), Eduardo Lima (REPUBLICANOS), Elber Batalha Filho (PSB), Joaquim da Janelinha (PDT), Pastor Diego (UNIÃO BRASIL), Professor Bittencourt (PDT), Professora Sônia Meire (PSOL), Ricardo Vasconcelos (PSD), Sargento Byron Estrelas do Mar (MDB) e Vinícius Porto (PDT) (doze). Ausentes os Vereadores: Adriano Taxista (PODEMOS), Anderson de Tuca (UNIÃO BRASIL), José Américo dos Santos Silva (Bigode do Santa Maria, PSD), Aldeilson Soares dos Santos (Binho, PODEMOS), Doutor Manuel Marcos (PSD), Emília Corrêa (PL), Fabiano Oliveira (PP), Isac (UNIÃO BRASIL), José Ailton Nascimento (Paquito de Todos, PODEMOS), Ricardo Marques (CIDADANIA), Sheyla Galba (UNIÃO BRASIL) e Alexsandro da Conceição (Soneca, PSD) (doze). Não havendo o quórum mínimo necessário à continuidade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dezessete de outubro de dois mil e vinte e quatro</w:t>
      </w:r>
      <w:r w:rsidDel="00000000" w:rsidR="00000000" w:rsidRPr="00000000">
        <w:rPr>
          <w:rFonts w:ascii="Arial" w:cs="Arial" w:eastAsia="Arial" w:hAnsi="Arial"/>
          <w:rtl w:val="0"/>
        </w:rPr>
        <w:t xml:space="preserve">, na hora Regimental, e deu por encerrada a sessão às onze horas e quarenta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-14287</wp:posOffset>
              </wp:positionV>
              <wp:extent cx="2600325" cy="1526223"/>
              <wp:effectExtent b="0" l="0" r="0" t="0"/>
              <wp:wrapNone/>
              <wp:docPr id="33" name=""/>
              <a:graphic>
                <a:graphicData uri="http://schemas.microsoft.com/office/word/2010/wordprocessingGroup">
                  <wpg:wgp>
                    <wpg:cNvGrpSpPr/>
                    <wpg:grpSpPr>
                      <a:xfrm>
                        <a:off x="3427175" y="2819000"/>
                        <a:ext cx="2600325" cy="15262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-14287</wp:posOffset>
              </wp:positionV>
              <wp:extent cx="2600325" cy="15262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0325" cy="15262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NR30hcTW61Q96h+Q64lXKttVw==">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