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86ª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Aldeilson Soares dos Santos (Binho, PODEMOS), Eduardo Lima (REPUBLICANOS), Fabiano Oliveira (PP), José Ailton Nascimento (Paquito de Todos, PODEMOS), Pastor Diego (UNIÃO BRASIL), Sargento Byron Estrelas do Mar (MDB) e Sheyla Galba (UNIÃO BRASIL). No decorrer da Sessão foi registrada a presença dos Vereadores: Anderson de Tuca (UNIÃO BRASIL), José Américo dos Santos Silva (Bigode do Santa Maria, PSD), Breno Garibalde (REDE), Camilo Daniel (PT), Cícero do Santa Maria (PODEMOS), Elber Batalha Filho (PSB), Isac (UNIÃO BRASIL), Professor Bittencourt (PDT), Ricardo Marques (CIDADANIA), Alexsandro da Conceição (Soneca, PSD) e Vinícius Porto (PDT) (dezenove). Ausentes os Vereadores: Doutor Manuel Marcos (PSD), Joaquim da Janelinha (PDT), Professora Sônia Meire (PSOL), Ricardo Vasconcelos (PSD), todos com justificativas, e Emília Corrêa (PL), licenciada (cinco).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quinta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266/2024, de autoria do Vereador Elber Batalha Filho (PSB), estabelece diretrizes para a criação do Banco de Empregos destinado a pessoas com Transtorno do Espectro Autista (TEA) no âmbito do Município de Aracaju. Requerimentos números 368/2024, de autoria do Vereador Isac (UNIÃO BRASIL); e 369/2024, de autoria do Vereador Aldeilson Soares dos Santos (Binho, PODEMOS). Ato contínuo, o Senhor Presidente convidou a senhora </w:t>
      </w:r>
      <w:r w:rsidDel="00000000" w:rsidR="00000000" w:rsidRPr="00000000">
        <w:rPr>
          <w:rFonts w:ascii="Arial" w:cs="Arial" w:eastAsia="Arial" w:hAnsi="Arial"/>
          <w:rtl w:val="0"/>
        </w:rPr>
        <w:t xml:space="preserve">Regimari Dias de Oliveira</w:t>
      </w:r>
      <w:r w:rsidDel="00000000" w:rsidR="00000000" w:rsidRPr="00000000">
        <w:rPr>
          <w:rFonts w:ascii="Arial" w:cs="Arial" w:eastAsia="Arial" w:hAnsi="Arial"/>
          <w:rtl w:val="0"/>
        </w:rPr>
        <w:t xml:space="preserve">, gerente de projetos do Grupo de Assistência à Criança com Câncer (GACC), para ocupar a Tribuna Livre. A senhora </w:t>
      </w:r>
      <w:r w:rsidDel="00000000" w:rsidR="00000000" w:rsidRPr="00000000">
        <w:rPr>
          <w:rFonts w:ascii="Arial" w:cs="Arial" w:eastAsia="Arial" w:hAnsi="Arial"/>
          <w:u w:val="single"/>
          <w:rtl w:val="0"/>
        </w:rPr>
        <w:t xml:space="preserve">Regimari Dias de Oliveira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convidou os parlamentares a participarem do projeto ”Parlamentar Amigo”, que tem como objetivo conscientizar e estimular os Vereadores a encaminhar emendas a essa entidade. Informou que a instituição recebeu o selo de melhores </w:t>
      </w:r>
      <w:r w:rsidDel="00000000" w:rsidR="00000000" w:rsidRPr="00000000">
        <w:rPr>
          <w:rFonts w:ascii="Arial" w:cs="Arial" w:eastAsia="Arial" w:hAnsi="Arial"/>
          <w:rtl w:val="0"/>
        </w:rPr>
        <w:t xml:space="preserve">ONGs em dois mil e vinte três</w:t>
      </w:r>
      <w:r w:rsidDel="00000000" w:rsidR="00000000" w:rsidRPr="00000000">
        <w:rPr>
          <w:rFonts w:ascii="Arial" w:cs="Arial" w:eastAsia="Arial" w:hAnsi="Arial"/>
          <w:rtl w:val="0"/>
        </w:rPr>
        <w:t xml:space="preserve"> e  está concorrendo ao prêmio em dois mil e vinte quatro. Disse que, em dois mil e vinte três, foram destinados trezentos e trinta e quatro mil e novecentos reais por meio de emendas impositivas e elencou as diversas ações financiadas por esses recursos. Exibiu vídeo com projeto de construção de uma nova sede, afirmou que esse é o principal objetivo para o ano de dois mil e vinte e cinco e ressaltou que as emendas parlamentares recebidas no próximo ano serão </w:t>
      </w:r>
      <w:r w:rsidDel="00000000" w:rsidR="00000000" w:rsidRPr="00000000">
        <w:rPr>
          <w:rFonts w:ascii="Arial" w:cs="Arial" w:eastAsia="Arial" w:hAnsi="Arial"/>
          <w:rtl w:val="0"/>
        </w:rPr>
        <w:t xml:space="preserve">destinadas</w:t>
      </w:r>
      <w:r w:rsidDel="00000000" w:rsidR="00000000" w:rsidRPr="00000000">
        <w:rPr>
          <w:rFonts w:ascii="Arial" w:cs="Arial" w:eastAsia="Arial" w:hAnsi="Arial"/>
          <w:rtl w:val="0"/>
        </w:rPr>
        <w:t xml:space="preserve"> para essa meta. Foi interpelada pelos Vereadores Sheyla Galba (UNIÃO BRASIL), Sargento Byron Estrelas do Mar (MDB), Professor Bittencourt (PDT), Fabiano Oliveira (PP), Breno Garibalde (REDE) e Camilo Daniel (PT).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disse que está triste por causa da divulgação de notícias falsas e sem fundamento, veiculadas  nas redes sociais. Afirmou que essa é uma forma suja de fazer política e, por isso, não adota esse comportamento em sua campanha. Declarou que trouxe documentos da Controladoria Geral da União (CGU) e Tribunal de Contas da União (TCU) que comprovam a inverdade dessas acusações.  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parabenizou a Deputada Yandra Moura pela campanha realizada nas eleições municipais e expressou grande satisfação por tê-la apoiado neste projeto. Declarou que no segundo turno irá apoiar a candidatura de Emília Corrêa, pois acredita que essa escolha é a melhor e mais coerente para Aracaju.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afirmou que é extremamente importante as mulheres conhecerem o próprio corpo e realizarem exames que possam detectar câncer de mama e destacou que estamos no Outubro Rosa. Agradeceu Yandra Moura pelo trabalho desenvolvido nessa campanha eleitoral e afirmou que apoiou esse projeto com orgulho. Informou que irá apoiar a candidatura de Emília Correia no segundo turno, apesar de Yandra Moura ter declarado neutralidade. Justificou essa posição com base na situação do serviço de saúde em Aracaju, ressaltando a necessidade de melhorias significativas.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afirmou ter recebido reclamações de falta de medicamentos e de atendimento nas Unidades Básicas de Saúde (UBS) em Aracaju, frisou  que essa situação deve ser levada em consideração pelo cidadão quando for votar. Denunciou a falta de renovação na frota de ônibus em Aracaju e afirmou que os motoristas de Táxi têm a obrigação de manter a frota com veículos novos, mas infelizmente essa exigência não é cobrada das empresas de transporte coletivo, e por esse motivo um número significativo da frota é composta por veículos de mais de dez anos. Declarou que irá continuar defendendo o direito do povo à saúde pública, pois não tem plano de saúde e vê de perto a situação desse serviço em Aracaju. O Vereador </w:t>
      </w:r>
      <w:r w:rsidDel="00000000" w:rsidR="00000000" w:rsidRPr="00000000">
        <w:rPr>
          <w:rFonts w:ascii="Arial" w:cs="Arial" w:eastAsia="Arial" w:hAnsi="Arial"/>
          <w:u w:val="single"/>
          <w:rtl w:val="0"/>
        </w:rPr>
        <w:t xml:space="preserve">Anderson de Tuca (UNIÃO BRASIL)</w:t>
      </w:r>
      <w:r w:rsidDel="00000000" w:rsidR="00000000" w:rsidRPr="00000000">
        <w:rPr>
          <w:rFonts w:ascii="Arial" w:cs="Arial" w:eastAsia="Arial" w:hAnsi="Arial"/>
          <w:rtl w:val="0"/>
        </w:rPr>
        <w:t xml:space="preserve"> falou que diversas emendas impositivas que enviou não foram executadas até o momento, o que descaracteriza sua  natureza. Citou as emendas que não foram realizadas, incluindo a obra na Rua Quintino Marques. Declarou que uma das emendas visava a aquisição  de uma ambulância para permitir o transporte de pacientes do Hospital João Alves para outros hospitais. Afirmou que todas as emendas são discutidas com a população, para que sejam destinadas aos problemas mais urgentes.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elogiou a atuação do presidente Ricardo Vasconcelos nesta Casa, ao trabalhar juntamente com outros Vereadores para formar um plenário independente e defender ideias importantes, como a autorização dos motoristas de transporte público, na modalidade lotação, e a defesa do reajuste no salário dos servidores públicos municipais. Afirmou que o parlamento forte e independente é benéfico para Aracaju e ressaltou a importância que a Mesa Diretora da Câmara tem nesse processo. Finalizou declarando que seu voto para presidente desta Casa será de Ricardo Vasconcelos.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saudou a todos os professores pelo Dia do Professor e ressaltou a importância da profissão à sociedade. Noutro ponto, enfatizou o problema que é a falta de neuropediatras nas unidades de saúde do Município de Aracaju, criticou a retirada de atendimento telefônico nos postos de saúde, que acaba por deixar o usuário sem informações precisas quanto aos agendamentos. Lamentou a impossibilidade de agendar reuniões com o Prefeito Edvaldo Nogueira durante o mandato, e disse que pensava em ficar neutro, mas precisa escolher um lado. Salientou que tem profunda admiração pelo Vereador Fabiano Oliveira (PP), mas se lembra da falta de atendimento às demandas levadas por ele à Prefeitura de Aracaju. O Vereador reiterou que não pode calar-se diante de um Prefeito que tanto o maltratou, e declarou apoio aos Vereadores Ricardo Marques (CIDADANIA) e Emília Corrêa (PL) na campanha à prefeitura de Aracaju.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celebrou o Dia do Terapeuta Ocupacional e do Fisioterapeuta, e ressaltou que o Município precisa dispor de uma equipe de atendimento multidisciplinar voltada a atender as pessoas com deficiência. Citou o exemplo da Associação de Pais e Amigos dos Excepcionais (Apae) e do Centro Integrado Raio de Sol (Ciras), instituições do terceiro setor que fazem muito pelo povo de Aracaju, e o caso da Dra. Joelma, que admite receber menos para atender à grande fila de pacientes necessitados. Reiterou que há notícias de construção de novos Centro de Referência de Assistência Social (CRAS), mas não se vislumbra o cuidado daqueles que já existem, ou o bom atendimento efetivo aos aracajuanos que mais precisam. Enumerou diversas localidades de Aracaju com pessoas com necessidades afetas à efetividade das políticas de assistencialismo e asseverou que o próximo gestor de Aracaju não pode manter a política de grandes obras que ignoram as pessoas que as utilizarão. Pediu consciência política aos aracajuanos, e que não negociem os votos, mas votem pensando nas demandas que existirão para os próximos quatro anos. Encerrou pedindo à gestão do Prefeito Edvaldo Nogueira que, após o período eleitoral, pague as emendas parlamentares já empenhadas no orçamento, e suscitou a importância desses recursos às entidades de Assistência Social.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iniciou o discurso parabenizando os profissionais de Fisioterapia e Terapia Ocupacional, e ressaltou a proximidade que tem com a categoria, desde a luta pelo desmembramento do Conselho Regional de Fisioterapia e terapia Ocupacional da 17ª Região (Crefito-17). Enalteceu o trabalho do Crefito em parceria com os Vereadores desta Casa, citou o exemplo de Projeto de Lei de autoria da Vereadora Sheyla Galba (UNIÃO BRASIL) voltado à integração da categoria à rede pública da saúde, e salientou que ainda existem diversas demandas a ser apreciadas, a exemplo do salário da categoria no serviço público. Em outro assunto, exaltou os professores pelo Dia dos Professores, ressaltou a importância desses profissionais ao desenvolvimento da sociedade, e homenageou especialmente o Vereador Professor Bittencourt (PDT). O Parlamentar mencionou também o desejo de que a disputa eleitoral para a Prefeitura de Aracaju aconteça de maneira limpa e honrosa e reafirmou o apoio ao candidato Luiz Roberto (PDT). Foi aparteado pelo Vereador Cícero do Santa Maria (PODEMOS).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José Américo dos Santos Silva (Bigode do Santa Maria, PSD), Breno Garibalde (REDE), Camilo Daniel (PT), Cícero do Santa Maria (PODEMOS), Eduardo Lima (REPUBLICANOS), Elber Batalha Filho (PSB), Pastor Diego (UNIÃO BRASIL), Professor Bittencourt (PDT), Sheyla Galba (UNIÃO BRASIL), e Vinícius Porto (PDT) (dez). Ausentes os Vereadores: Adriano Taxista (PODEMOS), Anderson de Tuca (UNIÃO BRASIL), Aldeilson Soares dos Santos (Binho, PODEMOS), Doutor Manuel Marcos (PSD), Fabiano Oliveira (PP), Isac (UNIÃO BRASIL), Joaquim da Janelinha (PDT), José Ailton Nascimento (Paquito de Todos, PODEMOS), Professora Sônia Meire (PSOL), Ricardo Marques (CIDADANIA), Ricardo Vasconcelos (PSD), Sargento Byron Estrelas do Mar (MDB), Alexsandro da Conceição (Soneca, PSD), todos com justificativas, e Emília Corrêa (PL), licenciada. (quatorze). Não havendo quórum mínimo necessário ao início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dezesseis de outubro de dois mil e vinte e quatro</w:t>
      </w:r>
      <w:r w:rsidDel="00000000" w:rsidR="00000000" w:rsidRPr="00000000">
        <w:rPr>
          <w:rFonts w:ascii="Arial" w:cs="Arial" w:eastAsia="Arial" w:hAnsi="Arial"/>
          <w:rtl w:val="0"/>
        </w:rPr>
        <w:t xml:space="preserve">, na hora Regimental, e deu por encerrada a sessão às dez horas e cinquenta e dois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quinze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-42862</wp:posOffset>
              </wp:positionV>
              <wp:extent cx="2705100" cy="1583373"/>
              <wp:effectExtent b="0" l="0" r="0" t="0"/>
              <wp:wrapNone/>
              <wp:docPr id="33" name=""/>
              <a:graphic>
                <a:graphicData uri="http://schemas.microsoft.com/office/word/2010/wordprocessingGroup">
                  <wpg:wgp>
                    <wpg:cNvGrpSpPr/>
                    <wpg:grpSpPr>
                      <a:xfrm>
                        <a:off x="3427175" y="2819000"/>
                        <a:ext cx="2705100" cy="158337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-42862</wp:posOffset>
              </wp:positionV>
              <wp:extent cx="2705100" cy="158337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05100" cy="15833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6">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7">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8">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pPUs7tKyhxjcfkdvlxbhpTTmg==">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