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84ª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09</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a Vereadora Sheyla Galba (CIDADANIA) ocupando a Primeira e a Segunda Secretarias. Presentes na abertura da Sessão os Senhores Vereadores: Adriano Taxista (PODEMOS), José Américo dos Santos Silva (Bigode do Santa Maria, PSD), Eduardo Lima (REPUBLICANOS), Elber Batalha Filho (PSB), José Ailton Nascimento (Paquito de Todos, PODEMOS), Professora Sônia Meire (PSOL) e Sheyla Galba (UNIÃO BRASIL). No decorrer da Sessão foi registrada a presença dos Vereadores: Aldeilson Soares dos Santos (Binho, PODEMOS), Breno Garibalde (REDE), Cícero do Santa Maria (PODEMOS), Doutor Manuel Marcos (PSD), Isac (UNIÃO BRASIL), Pastor Diego (UNIÃO BRASIL), Professor Bittencourt (PDT), Ricardo Marques (CIDADANIA) e Sargento Byron Estrelas do Mar (MDB) (dezesseis). Ausentes os Vereadores: Anderson de Tuca (UNIÃO BRASIL), Camilo Daniel (PT), Fabiano Oliveira (PP), Joaquim da Janelinha (PDT), Ricardo Vasconcelos (PSD), Alexsandro da Conceição (Soneca, PSD), Vinícius Porto (PDT), todos com justificativas, e Emília Corrêa (PL), licenciada (oito).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265/2024, de autoria do Vereador Camilo Daniel (PT), cria o conselho municipal de proteção e defesa dos animais e dá outras providências; e 276/2024, de autoria do Vereador Cícero do Santa Maria (PODEMOS), dispõe sobre a denominação da Rua Pr. Manoel Minervino Bezerra a atual </w:t>
      </w:r>
      <w:r w:rsidDel="00000000" w:rsidR="00000000" w:rsidRPr="00000000">
        <w:rPr>
          <w:rFonts w:ascii="Arial" w:cs="Arial" w:eastAsia="Arial" w:hAnsi="Arial"/>
          <w:rtl w:val="0"/>
        </w:rPr>
        <w:t xml:space="preserve">Rua P</w:t>
      </w:r>
      <w:r w:rsidDel="00000000" w:rsidR="00000000" w:rsidRPr="00000000">
        <w:rPr>
          <w:rFonts w:ascii="Arial" w:cs="Arial" w:eastAsia="Arial" w:hAnsi="Arial"/>
          <w:rtl w:val="0"/>
        </w:rPr>
        <w:t xml:space="preserve">, localizada no Bairro São Conrado. Projeto de Decreto Legislativo número 99/2024, de autoria da Mesa Diretora, concede licença a Vereadora Emília Corrêa Santos Bezerra e dá outras providências. </w:t>
      </w:r>
      <w:r w:rsidDel="00000000" w:rsidR="00000000" w:rsidRPr="00000000">
        <w:rPr>
          <w:rFonts w:ascii="Arial" w:cs="Arial" w:eastAsia="Arial" w:hAnsi="Arial"/>
          <w:i w:val="1"/>
          <w:rtl w:val="0"/>
        </w:rPr>
        <w:t xml:space="preserve">Na forma do art. 104, §1º do Regimento desta Casa,</w:t>
      </w:r>
      <w:r w:rsidDel="00000000" w:rsidR="00000000" w:rsidRPr="00000000">
        <w:rPr>
          <w:rFonts w:ascii="Arial" w:cs="Arial" w:eastAsia="Arial" w:hAnsi="Arial"/>
          <w:rtl w:val="0"/>
        </w:rPr>
        <w:t xml:space="preserve"> o Projeto de Decreto Legislativo número 99/2024, de autoria da Mesa Diretora, submetido à aprovação, foi aprovado em votação única.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Sheyla Galba (CIDADANIA)</w:t>
      </w:r>
      <w:r w:rsidDel="00000000" w:rsidR="00000000" w:rsidRPr="00000000">
        <w:rPr>
          <w:rFonts w:ascii="Arial" w:cs="Arial" w:eastAsia="Arial" w:hAnsi="Arial"/>
          <w:rtl w:val="0"/>
        </w:rPr>
        <w:t xml:space="preserve"> expressou gratidão pelos dois mil novecentos e cinco votos que recebeu e disse que, apesar de não ter sido reeleita, seguirá prestando serviços à sociedade aracajuana, cobrando e fiscalizando. A Vereadora agradeceu a Deus pela oportunidade de estar na disputa, disse que sabe que Ele tem propósitos próprios, e rendeu agradecimentos a todos os Vereadores pelo carinho que foi dispensado a ela na Sessão de ontem. Encerrou dizendo que já escolheu quem apoiará no segundo turno das eleições, e que comunicará em breve.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fez agradecimentos aos eleitores que acreditaram e confiaram no trabalho dele e disse que seguirá trabalhando e fiscalizando pelo povo de Aracaju. Reiterou que tem segurança e tranquilidade que toda a campanha dele foi feita com estrita observância ao que é ético e correto, dedicada a apresentar o trabalho que realizou em prol da categoria rodoviária e do povo de Aracaju. </w:t>
      </w:r>
      <w:r w:rsidDel="00000000" w:rsidR="00000000" w:rsidRPr="00000000">
        <w:rPr>
          <w:rFonts w:ascii="Arial" w:cs="Arial" w:eastAsia="Arial" w:hAnsi="Arial"/>
          <w:i w:val="1"/>
          <w:rtl w:val="0"/>
        </w:rPr>
        <w:t xml:space="preserve">Pela ordem, a Vereadora Professora Sônia Meire (PSOL) justificou a ausência vindoura dela, para comparecer a uma assembleia de professores da rede estadual.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José Américo dos Santos Silva (Bigode do Santa Maria, PSD)</w:t>
      </w:r>
      <w:r w:rsidDel="00000000" w:rsidR="00000000" w:rsidRPr="00000000">
        <w:rPr>
          <w:rFonts w:ascii="Arial" w:cs="Arial" w:eastAsia="Arial" w:hAnsi="Arial"/>
          <w:rtl w:val="0"/>
        </w:rPr>
        <w:t xml:space="preserve"> disse que se considera vitorioso no período eleitoral, pois fez uma campanha bonita e tranquila, agradecendo a todos os amigos que depositaram a confiança nele. Assumiu que não há o que lamentar, e agradeceu a todos que trabalharam na campanha dele.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disse que deixa o mandato de cabeça erguida, pois trabalhou em prol do povo de Aracaju. Asseverou que chegou à Câmara Municipal pautado nos bons exemplos que teve dos pais, e realizou um trabalho voltado ao povo, especialmente do bairro Santa Maria. O Parlamentar citou também os feitos do “Instituto Dona Branca”, e lamentou que não poderá continuar com os serviços ali prestados, porque  grande parte deles eram custeados pelo salário dele enquanto parlamentar. Lamentou, pois, para ele, quem perde as eleições são aqueles que deixarão de servir-se do projeto que capitaneava, e agradeceu a todos que ajudaram e trabalharam na campanha dele. Reiterou que sai de cabeça erguida, realizou o sonho de ser Vereador e diz que não foi à casa de ninguém cobrar votos pelo trabalho que realizou, pois aquilo que é feito com amor e dedicação não requer nada em troca. Encerrou destacando que mantém-se à disposição do povo de Aracaju, no que lhe for possível.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fez elogios à Justiça Eleitoral de Sergipe pela forma como conduziu as eleições e parabenizou os colegas parlamentares que foram eleitos. Destacou as deficiências existentes no cuidado em Saúde do Município de Aracaju e do Estado de Sergipe, e disse esperar que os parlamentares eleitos sigam lutando por esta pauta, especialmente com relação ao atendimento dos mais pobres.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agradeceu pelos votos recebidos no processo eleitoral, e disse emocionar-se ao pensar que cada voto depositado reflete o sentimento de ver </w:t>
      </w:r>
      <w:r w:rsidDel="00000000" w:rsidR="00000000" w:rsidRPr="00000000">
        <w:rPr>
          <w:rFonts w:ascii="Arial" w:cs="Arial" w:eastAsia="Arial" w:hAnsi="Arial"/>
          <w:rtl w:val="0"/>
        </w:rPr>
        <w:t xml:space="preserve">Aracaju</w:t>
      </w:r>
      <w:r w:rsidDel="00000000" w:rsidR="00000000" w:rsidRPr="00000000">
        <w:rPr>
          <w:rFonts w:ascii="Arial" w:cs="Arial" w:eastAsia="Arial" w:hAnsi="Arial"/>
          <w:rtl w:val="0"/>
        </w:rPr>
        <w:t xml:space="preserve"> melhor. Sustentou que Aracaju tem, proporcionalmente, um dos maiores orçamentos do Brasil, e não precisa viver certas agruras. Relembrou as origens dele na luta de classes e comprometeu-se a manter um mandato independente nesta Casa, com coragem e sem temor aos poderosos. O Vereador </w:t>
      </w:r>
      <w:r w:rsidDel="00000000" w:rsidR="00000000" w:rsidRPr="00000000">
        <w:rPr>
          <w:rFonts w:ascii="Arial" w:cs="Arial" w:eastAsia="Arial" w:hAnsi="Arial"/>
          <w:u w:val="single"/>
          <w:rtl w:val="0"/>
        </w:rPr>
        <w:t xml:space="preserve">Pastor Diego (PP)</w:t>
      </w:r>
      <w:r w:rsidDel="00000000" w:rsidR="00000000" w:rsidRPr="00000000">
        <w:rPr>
          <w:rFonts w:ascii="Arial" w:cs="Arial" w:eastAsia="Arial" w:hAnsi="Arial"/>
          <w:rtl w:val="0"/>
        </w:rPr>
        <w:t xml:space="preserve"> fez a leitura de trecho da bíblia e registrou a gratidão a Deus pela eleição dele, que disse se dever à graça e à vontade de Deus. Em seguida, agradeceu à família dele e a todos que trabalharam em prol da campanha e caminharam a seu lado durante esse período. Reafirmou que o projeto dele tem compromisso com a família, aos princípios e valores cristãos, não negocia a fé e se posiciona de maneira firme e corajosa diante de qualquer coisa que busque atacar os </w:t>
      </w:r>
      <w:r w:rsidDel="00000000" w:rsidR="00000000" w:rsidRPr="00000000">
        <w:rPr>
          <w:rFonts w:ascii="Arial" w:cs="Arial" w:eastAsia="Arial" w:hAnsi="Arial"/>
          <w:rtl w:val="0"/>
        </w:rPr>
        <w:t xml:space="preserve">princípios</w:t>
      </w:r>
      <w:r w:rsidDel="00000000" w:rsidR="00000000" w:rsidRPr="00000000">
        <w:rPr>
          <w:rFonts w:ascii="Arial" w:cs="Arial" w:eastAsia="Arial" w:hAnsi="Arial"/>
          <w:rtl w:val="0"/>
        </w:rPr>
        <w:t xml:space="preserve"> que defende. </w:t>
      </w:r>
      <w:r w:rsidDel="00000000" w:rsidR="00000000" w:rsidRPr="00000000">
        <w:rPr>
          <w:rFonts w:ascii="Arial" w:cs="Arial" w:eastAsia="Arial" w:hAnsi="Arial"/>
          <w:i w:val="1"/>
          <w:rtl w:val="0"/>
        </w:rPr>
        <w:t xml:space="preserve">I</w:t>
      </w:r>
      <w:r w:rsidDel="00000000" w:rsidR="00000000" w:rsidRPr="00000000">
        <w:rPr>
          <w:rFonts w:ascii="Arial" w:cs="Arial" w:eastAsia="Arial" w:hAnsi="Arial"/>
          <w:i w:val="1"/>
          <w:rtl w:val="0"/>
        </w:rPr>
        <w:t xml:space="preserve">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agradeceu pelo resultado das eleições e ressaltou a felicidade em ser reconduzido a esta Casa, para exercer o quinto mandato dele. Agradeceu ao povo de Aracaju que demonstrou reconhecer o trabalho realizado por ele, significativo também ao Partido Socialista Brasileiro (PSB), que há algum tempo não conseguia eleger dois parlamentares. Agradeceu ao Ministro Márcio Macedo, que o aproximou do grupo político dele ainda quando não exercia mandato eletivo, ao amigo Valadares Filho, e ao grupo político que compõe, liderado pelo Governador Fábio Mitidieri (PSD). Fez agradecimentos ao vice-governador Zezinho Sobral, a Cláudio Mitidieri, e a toda a direção do partido dele, que teve grande contribuição ao bom resultado da sigla. Rendeu agradecimentos à família dele e a todos que trabalharam na campanha, exibiu imagem do pai e do avô, ambos Vereadores deste Parlamento por três vezes, e reiterou a felicidade em ocupar este espaço. O Parlamentar elogiou a atuação e a luta pela obtenção de espaço dos Vereadores que constroem “originariamente” sua caminhada, sem ascendência política, mas registrou que isso não diminui a caminhada dele e de outros Vereadores que têm familiares inseridos na política. Encerrou parabenizando os Vereadores eleitos, e prestou solidariedade aos colegas que não foram eleitos.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Aldeilson Soares dos Santos (Binho, PODEMOS), Breno Garibalde (REDE), Cícero do Santa Maria (PODEMOS), Eduardo Lima (REPUBLICANOS), Elber Batalha Filho (PSB), Isac (UNIÃO BRASIL), Pastor Diego (UNIÃO BRASIL), Professor Bittencourt (PDT), Ricardo Marques (CIDADANIA) e Sargento Byron Estrelas do Mar (MDB) (doze). Ausentes os Vereadores: José Américo dos Santos Silva (Bigode do Santa Maria, PSD), Camilo Daniel (PT), Doutor Manuel Marcos (PSD), Emília Corrêa (PL), Fabiano Oliveira (PP), Joaquim da Janelinha (PDT), José Ailton Nascimento (Paquito de Todos, PODEMOS), Professora Sônia Meire (PSOL), Ricardo Vasconcelos (PSD), Sheyla Galba (UNIÃO BRASIL), Alexsandro da Conceição (Soneca, PSD), Vinícius Porto (PDT), todos com justificativas e Emília Corrêa (PL), licenciada (treze). Não havendo o quórum mínimo necessário à fase de deliberação das matérias e como nada mais havia a tratar, o Senhor Presidente convocou uma Sessão Ordinária em</w:t>
      </w:r>
      <w:r w:rsidDel="00000000" w:rsidR="00000000" w:rsidRPr="00000000">
        <w:rPr>
          <w:rFonts w:ascii="Arial" w:cs="Arial" w:eastAsia="Arial" w:hAnsi="Arial"/>
          <w:rtl w:val="0"/>
        </w:rPr>
        <w:t xml:space="preserve"> dez de outubro de dois mil e vinte e quatro</w:t>
      </w:r>
      <w:r w:rsidDel="00000000" w:rsidR="00000000" w:rsidRPr="00000000">
        <w:rPr>
          <w:rFonts w:ascii="Arial" w:cs="Arial" w:eastAsia="Arial" w:hAnsi="Arial"/>
          <w:rtl w:val="0"/>
        </w:rPr>
        <w:t xml:space="preserve">, na hora Regimental, e deu por encerrada a sessão às dez horas e dezoito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nove de outubro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-33337</wp:posOffset>
              </wp:positionV>
              <wp:extent cx="2686050" cy="1564323"/>
              <wp:effectExtent b="0" l="0" r="0" t="0"/>
              <wp:wrapNone/>
              <wp:docPr id="33" name=""/>
              <a:graphic>
                <a:graphicData uri="http://schemas.microsoft.com/office/word/2010/wordprocessingGroup">
                  <wpg:wgp>
                    <wpg:cNvGrpSpPr/>
                    <wpg:grpSpPr>
                      <a:xfrm>
                        <a:off x="3427175" y="2819000"/>
                        <a:ext cx="2686050" cy="15643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-33337</wp:posOffset>
              </wp:positionV>
              <wp:extent cx="2686050" cy="15643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86050" cy="15643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RJsGSWXso09H1SZjMVqatColA==">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