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95ª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06</w:t>
      </w:r>
      <w:r w:rsidDel="00000000" w:rsidR="00000000" w:rsidRPr="00000000">
        <w:rPr>
          <w:rFonts w:ascii="Arial" w:cs="Arial" w:eastAsia="Arial" w:hAnsi="Arial"/>
          <w:b w:val="1"/>
          <w:rtl w:val="0"/>
        </w:rPr>
        <w:t xml:space="preserve"> DE NOVEMBRO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em exercício Vereador Eduardo Lima (REPUBLICANOS) declarou aberta a Sessão, com a Vereadora Sheyla Galba (UNIÃO BRASIL) ocupando a Primeira e a Segunda Secretarias. Presentes na abertura da Sessão os Senhores Vereadores: Aldeilson Soares dos Santos (Binho, PODEMOS), Breno Garibalde (REDE), Eduardo Lima (REPUBLICANOS), Emília Corrêa (PL), José Ailton Nascimento (Paquito de Todos, PODEMOS) e Sheyla Galba (UNIÃO BRASIL). No decorrer da Sessão foi registrada a presença dos Vereadores: Adriano Taxista (PODEMOS), Anderson de Tuca (UNIÃO BRASIL), José Américo dos Santos Silva (Bigode do Santa Maria, PSD), Camilo Daniel (PT), Cícero do Santa Maria (PODEMOS), Joaquim da Janelinha (PDT), Pastor Diego (UNIÃO BRASIL), Professor Bittencourt (PDT), Ricardo Marques (CIDADANIA), Ricardo Vasconcelos (PSD), Sargento Byron Estrelas do Mar (MDB) e Alexsandro da Conceição (Soneca, PSD) (dezoito). Ausentes os Vereadores: Doutor Manuel Marcos (PSD), Elber Batalha Filho (PSB), Fabiano Oliveira (PP), Isac (UNIÃO BRASIL), Professora Sônia Meire (PSOL) e Vinícius Porto (PDT) (seis),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nonagésima quarta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Lei Complementar número 6/2024, de autoria do Vereador Elber Batalha Filho (PSD), que altera o art. 221-A da Lei número 1.547/89, que institui o Código Tributário Municipal e normas do procedimento administrativo fiscal, e dá providências correlatas. Requerimentos números 381/2024 e 383/2024, ambos de autoria do Vereador Camilo Daniel (PT).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Aldeilson Soares dos Santos (Binho, PODEMOS) relembrou a trajetória de José Adilson “Maguila” Rodrigues dos Santos, natural de Aracaju, e lamentou a morte dele. Falou do acervo da personalidade mantido no Memorial de Sergipe da Universidade Tiradentes (Unit) e disse que destinará emendas também à execução de uma estátua em homenagem a esse grande sergipano. Encerrou cumprimentando o “</w:t>
      </w:r>
      <w:r w:rsidDel="00000000" w:rsidR="00000000" w:rsidRPr="00000000">
        <w:rPr>
          <w:rFonts w:ascii="Arial" w:cs="Arial" w:eastAsia="Arial" w:hAnsi="Arial"/>
          <w:rtl w:val="0"/>
        </w:rPr>
        <w:t xml:space="preserve">Podcast Resenha”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e o trabalho desenvolvido em prol das quadrilhas juninas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 Vereadora </w:t>
      </w:r>
      <w:r w:rsidDel="00000000" w:rsidR="00000000" w:rsidRPr="00000000">
        <w:rPr>
          <w:rFonts w:ascii="Arial" w:cs="Arial" w:eastAsia="Arial" w:hAnsi="Arial"/>
          <w:u w:val="single"/>
          <w:rtl w:val="0"/>
        </w:rPr>
        <w:t xml:space="preserve">Emília Corrêa (PL)</w:t>
      </w:r>
      <w:r w:rsidDel="00000000" w:rsidR="00000000" w:rsidRPr="00000000">
        <w:rPr>
          <w:rFonts w:ascii="Arial" w:cs="Arial" w:eastAsia="Arial" w:hAnsi="Arial"/>
          <w:rtl w:val="0"/>
        </w:rPr>
        <w:t xml:space="preserve"> disse que tem tomado conhecimento de inúmeras coisas nesses poucos dias de transição, e que tem se preocupado muito com relação à licitação do transporte público, que já era tardia e agora atrasa ainda mais. Asseverou que a Prefeitura pretende recorrer da decisão que suspende a licitação, o que prolonga ainda mais o processo e o sofrimento da população que depende dele para ter um transporte de qualidade. Destacou que cabem muitos ajustes neste procedimento licitatório, e que o ideal seria fazer um novo procedimento que venha a beneficiar realmente os usuários. Enfatizou que o modo como tudo aconteceu faz parecer orquestrado, o que não acredita, pois a gestão atual acreditava muito na vitória nos momentos finais. Enumerou duas situações que são gritantes na capital sergipana: saúde e transporte, que todos os dias demandam atenção, e que nesse momento de transição tem visto muito que poderia ser feito e não foi executado. Encerrou rogando a Deus por sabedoria para enfrentar os desafios que virão. O Vereador </w:t>
      </w:r>
      <w:r w:rsidDel="00000000" w:rsidR="00000000" w:rsidRPr="00000000">
        <w:rPr>
          <w:rFonts w:ascii="Arial" w:cs="Arial" w:eastAsia="Arial" w:hAnsi="Arial"/>
          <w:u w:val="single"/>
          <w:rtl w:val="0"/>
        </w:rPr>
        <w:t xml:space="preserve">Joaquim da Janelinha (PDT)</w:t>
      </w:r>
      <w:r w:rsidDel="00000000" w:rsidR="00000000" w:rsidRPr="00000000">
        <w:rPr>
          <w:rFonts w:ascii="Arial" w:cs="Arial" w:eastAsia="Arial" w:hAnsi="Arial"/>
          <w:rtl w:val="0"/>
        </w:rPr>
        <w:t xml:space="preserve"> ressaltou que o senador Laércio Oliveira disponibilizará recursos para a construção da Unidade Básica de Saúde (UBS) do bairro São Conrado e, dirigindo-se à prefeita e ao vice-prefeito eleitos, desejou sucesso à gestão que irão exercer, e assentou que estará sempre à disposição para trabalhar pelo povo aracajuano. O parlamentar ainda celebrou as realizações dessa legislatura, especialmente as emendas impositivas, que proporcionam benefícios como a recente troca de todos os aparelhos de ar-condicionado da UBS do bairro Augusto Franco, e a substituição dos aparelhos da praça próxima ao “Gbarbosa da Unit”, no mesmo bairro. Sustentou também que buscará o novo presidente do Club Sportivo Sergipe, Junior Torres, para trazê-lo a esta Casa e buscar cada vez mais recursos para fomentar o futebol sergipano. O</w:t>
      </w:r>
      <w:r w:rsidDel="00000000" w:rsidR="00000000" w:rsidRPr="00000000">
        <w:rPr>
          <w:rFonts w:ascii="Arial" w:cs="Arial" w:eastAsia="Arial" w:hAnsi="Arial"/>
          <w:rtl w:val="0"/>
        </w:rPr>
        <w:t xml:space="preserve"> Vereador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rtl w:val="0"/>
        </w:rPr>
        <w:t xml:space="preserve"> relembrou denúncia realizada por ele acerca da compra de terreno da Empresa Municipal de Obras e Urbanização (Emurb) pela Secretaria da Educação por quarenta milhões de reais. Asseverou que chamava atenção o valor alto para construção de uma sede da Secretaria, sendo que o terreno pertencia à municipalidade e a pasta dependia de recursos para construção de creches. Apresentou imagem de distrato publicado no Diário Oficial do Município de Aracaju, onde se desfez o negócio, embora o dinheiro tenha sido pago. Disse que procurou a Prefeitura, que o informou que a ponte executada pelo Governo do Estado no local irá afetar o terreno, e salientou a importância em fiscalizar e acompanhar a devolução dos recursos. Encerrou com o exemplo de fiscalização, e estimulou aos demais Vereadores, inclusive àqueles que integrarão esta Casa na próxima legislatura, a seguirem observando com atenção as demandas da cidade.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disse que estará no Município de Umbaúba em breve para falar sobre o câncer de mama e a importância da atenção ao tema. Em referência ao discurso da Vereadora Emília Corrêa (PL) disse que a saúde de fato enfrenta sérios problemas, e apresentou áudio recebido onde uma paciente oncológica denuncia que a farmácia da UBS Santa Tereza não está funcionando. Ao final reiterou a denúncia acerca da falta do colírio “Travoprosta” nas unidades de saúde da capital, fundamental ao tratamento de glaucoma.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Aldeilson Soares dos Santos (Binho, PODEMOS) justificou a ausência momentânea dele.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rtl w:val="0"/>
        </w:rPr>
        <w:t xml:space="preserve"> relatou que o povoado Lagoa do Rancho, localizado no Município Porto da Folha, enfrenta problemas de abastecimento de água desde setembro,  dependendo de carros-pipas e solicitou  resposta da Companhia de Saneamento de Sergipe (DESO) sobre esta situação. Chamou atenção para a existência de esgoto a céu aberto na rua Vinte e Três, no Bairro Santa Maria, ressaltou que reiteradamente representantes de órgãos públicos estiveram no local, porém sempre apontam que uma outra instituição é responsável por solucionar o problema, mantendo tudo da mesma forma.  Criticou a falta de medicamentos nos postos de saúde, o que provoca dificuldades para pessoas que não conseguem comprar. Foi aparteado pelo Vereador José Américo dos Santos Silva (Bigode do Santa Maria, PSD).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relatou que foi procurado por um cidadão, cuja avó usa em média oitenta fraldas por mês, no entanto, de um mês para outro, passou a receber apenas quarenta fraldas por mês, o que revela descaso da administração com a população. Criticou a gestão por realizar obra no Parque da Sementeira, o que aumentou consideravelmente a quantidade de pavimentação neste local. Salientou a importância de ter empatia pelo cidadão que sofre com problemas de saúde, mas, infelizmente, a gestão atual reduziu a quantidade de fraldas sem apresentar uma justificativa. Questionou o motivo de as emendas parlamentares não estarem sendo aplicadas no Hospital Universitário (HU) e declarou ser necessário que a administração se comunique com esta Casa sobre o andamento da implementação das emendas. Finalizou avisando que na próxima terça-feira será realizada </w:t>
      </w:r>
      <w:r w:rsidDel="00000000" w:rsidR="00000000" w:rsidRPr="00000000">
        <w:rPr>
          <w:rFonts w:ascii="Arial" w:cs="Arial" w:eastAsia="Arial" w:hAnsi="Arial"/>
          <w:rtl w:val="0"/>
        </w:rPr>
        <w:t xml:space="preserve">audiência com representante do Ministério Público (MP) sobre a importância de retorno da prova de aptidão para aqueles</w:t>
      </w:r>
      <w:r w:rsidDel="00000000" w:rsidR="00000000" w:rsidRPr="00000000">
        <w:rPr>
          <w:rFonts w:ascii="Arial" w:cs="Arial" w:eastAsia="Arial" w:hAnsi="Arial"/>
          <w:rtl w:val="0"/>
        </w:rPr>
        <w:t xml:space="preserve"> que desejam se tornar conselheiros tutelares. Foi aparteado pelos Vereadores Sheyla Galba (UNIÃO BRASIL) e Eduardo Lima (REPUBLICANOS).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afirmou que é primordial que os candidatos ao cargo de conselheiro tutelar demonstrem seus conhecimentos através de uma avaliação, pois essa função é de extrema importância. Em outro tema, informou que existe um procedimento judicial em que a administração de São Cristóvão reivindica uma área de vinte mil quilômetros quadrados, vinte por cento da área total de Aracaju. Ressaltou que o Imposto Predial e Territorial Urbano (IPTU) arrecadado nesta área é de três milhões de reais, mas as despesas com as instituições de ensino desta região totalizam, anualmente, três milhões de reais e os aparelhos de saúde custam quatro milhões de reais semestralmente, o que faz com que essa área precise de recursos oriundos de outros locais do município. Finalizou afirmando que esta região representa o futuro da expansão de Aracaju e, por isso, é de extrema relevância. Foi aparteado pelos Vereadores José Américo dos Santos Silva (Bigode do Santa Maria, PSD), Cícero do Santa Maria (PODEMOS). O Vereador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informou que participou das entregas dos uniformes ao time que irá representar Sergipe nos jogos da juventude em João Pessoa. Externou sua felicidade com o empenho do governo do estado em incentivar o esporte em Aracaju, uma vez que  essas ações podem levar diversos jovens a se tornarem atletas de expoente nacional. Lamentou que o recente edital de concurso público para a contratação de soldados e policiais não contém cotas para negros e pessoas com deficiência, citando os editais de diversos outros estados que contêm essa reserva de vagas. Afirmou que irá tentar realizar reunião com o Comandante Geral para discutir a possibilidade de retificação do edital.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Aldeilson Soares dos Santos (Binho, PODEMOS), Camilo Daniel (PT), Cícero do Santa Maria (PODEMOS), Eduardo Lima (REPUBLICANOS), Joaquim da Janelinha (PDT), José Ailton Nascimento (Paquito de Todos, PODEMOS), Pastor Diego (UNIÃO BRASIL), Professor Bittencourt (PDT), Ricardo Vasconcelos (PSD), Sargento Byron Estrelas do Mar (MDB), Sheyla Galba (UNIÃO BRASIL), Alexsandro da Conceição (Soneca, PSD) (quatorze), e ausentes os Vereadores: José Américo dos Santos Silva (Bigode do Santa Maria, PSD), Breno Garibalde (REDE), Doutor Manuel Marcos (PSD), Elber Batalha Filho (PSB), Emília Corrêa (PL), Fabiano Oliveira (PP), Isac (UNIÃO BRASIL), Professora Sônia Meire (PSOL), Ricardo Marques (CIDADANIA), e Vinícius Porto (PDT) (dez). Pauta de hoje, seis de novembro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260/2024</w:t>
      </w:r>
      <w:r w:rsidDel="00000000" w:rsidR="00000000" w:rsidRPr="00000000">
        <w:rPr>
          <w:rFonts w:ascii="Arial" w:cs="Arial" w:eastAsia="Arial" w:hAnsi="Arial"/>
          <w:rtl w:val="0"/>
        </w:rPr>
        <w:t xml:space="preserve">, de autoria do Vereador Fabiano Oliveira (PP), submetido à discussão, foi aprovado em redação final. </w:t>
      </w:r>
      <w:r w:rsidDel="00000000" w:rsidR="00000000" w:rsidRPr="00000000">
        <w:rPr>
          <w:rFonts w:ascii="Arial" w:cs="Arial" w:eastAsia="Arial" w:hAnsi="Arial"/>
          <w:u w:val="single"/>
          <w:rtl w:val="0"/>
        </w:rPr>
        <w:t xml:space="preserve">Projeto de Lei número 283/2024</w:t>
      </w:r>
      <w:r w:rsidDel="00000000" w:rsidR="00000000" w:rsidRPr="00000000">
        <w:rPr>
          <w:rFonts w:ascii="Arial" w:cs="Arial" w:eastAsia="Arial" w:hAnsi="Arial"/>
          <w:rtl w:val="0"/>
        </w:rPr>
        <w:t xml:space="preserve">, de autoria do Poder Executivo, submetido à discussão, foi aprovado em redação final. </w:t>
      </w:r>
      <w:r w:rsidDel="00000000" w:rsidR="00000000" w:rsidRPr="00000000">
        <w:rPr>
          <w:rFonts w:ascii="Arial" w:cs="Arial" w:eastAsia="Arial" w:hAnsi="Arial"/>
          <w:u w:val="single"/>
          <w:rtl w:val="0"/>
        </w:rPr>
        <w:t xml:space="preserve">Projeto de Decreto Legislativo número 78/2024</w:t>
      </w:r>
      <w:r w:rsidDel="00000000" w:rsidR="00000000" w:rsidRPr="00000000">
        <w:rPr>
          <w:rFonts w:ascii="Arial" w:cs="Arial" w:eastAsia="Arial" w:hAnsi="Arial"/>
          <w:rtl w:val="0"/>
        </w:rPr>
        <w:t xml:space="preserve">, de autoria do Vereador Isac (UNIÃO BRASIL), submetido à discussão, foi aprovado em votação única. </w:t>
      </w:r>
      <w:r w:rsidDel="00000000" w:rsidR="00000000" w:rsidRPr="00000000">
        <w:rPr>
          <w:rFonts w:ascii="Arial" w:cs="Arial" w:eastAsia="Arial" w:hAnsi="Arial"/>
          <w:u w:val="single"/>
          <w:rtl w:val="0"/>
        </w:rPr>
        <w:t xml:space="preserve">Projeto de Decreto Legislativo número 80/2024</w:t>
      </w:r>
      <w:r w:rsidDel="00000000" w:rsidR="00000000" w:rsidRPr="00000000">
        <w:rPr>
          <w:rFonts w:ascii="Arial" w:cs="Arial" w:eastAsia="Arial" w:hAnsi="Arial"/>
          <w:rtl w:val="0"/>
        </w:rPr>
        <w:t xml:space="preserve">, de autoria do Vereador Ricardo Vasconcelos (PSD), submetido à discussão, foi aprovado em votação única. </w:t>
      </w:r>
      <w:r w:rsidDel="00000000" w:rsidR="00000000" w:rsidRPr="00000000">
        <w:rPr>
          <w:rFonts w:ascii="Arial" w:cs="Arial" w:eastAsia="Arial" w:hAnsi="Arial"/>
          <w:u w:val="single"/>
          <w:rtl w:val="0"/>
        </w:rPr>
        <w:t xml:space="preserve">Projeto de Decreto Legislativo número 81/2024</w:t>
      </w:r>
      <w:r w:rsidDel="00000000" w:rsidR="00000000" w:rsidRPr="00000000">
        <w:rPr>
          <w:rFonts w:ascii="Arial" w:cs="Arial" w:eastAsia="Arial" w:hAnsi="Arial"/>
          <w:rtl w:val="0"/>
        </w:rPr>
        <w:t xml:space="preserve">, de autoria do Vereador Elber Batalha Filho (PSB), submetido à discussão, foi aprovado em votação única. </w:t>
      </w:r>
      <w:r w:rsidDel="00000000" w:rsidR="00000000" w:rsidRPr="00000000">
        <w:rPr>
          <w:rFonts w:ascii="Arial" w:cs="Arial" w:eastAsia="Arial" w:hAnsi="Arial"/>
          <w:u w:val="single"/>
          <w:rtl w:val="0"/>
        </w:rPr>
        <w:t xml:space="preserve">Projeto de Decreto Legislativo número 82/2024</w:t>
      </w:r>
      <w:r w:rsidDel="00000000" w:rsidR="00000000" w:rsidRPr="00000000">
        <w:rPr>
          <w:rFonts w:ascii="Arial" w:cs="Arial" w:eastAsia="Arial" w:hAnsi="Arial"/>
          <w:rtl w:val="0"/>
        </w:rPr>
        <w:t xml:space="preserve">, de autoria do Vereador Sargento Byron Estrelas do Mar (MDB), submetido à discussão, foi discutido pelo autor e aprovado em votação única. </w:t>
      </w:r>
      <w:r w:rsidDel="00000000" w:rsidR="00000000" w:rsidRPr="00000000">
        <w:rPr>
          <w:rFonts w:ascii="Arial" w:cs="Arial" w:eastAsia="Arial" w:hAnsi="Arial"/>
          <w:u w:val="single"/>
          <w:rtl w:val="0"/>
        </w:rPr>
        <w:t xml:space="preserve">Projeto de Decreto Legislativo número 97/2024</w:t>
      </w:r>
      <w:r w:rsidDel="00000000" w:rsidR="00000000" w:rsidRPr="00000000">
        <w:rPr>
          <w:rFonts w:ascii="Arial" w:cs="Arial" w:eastAsia="Arial" w:hAnsi="Arial"/>
          <w:rtl w:val="0"/>
        </w:rPr>
        <w:t xml:space="preserve">, de autoria do Vereador Joaquim da Janelinha (PDT), submetido à discussão, foi aprovado em votação única. </w:t>
      </w:r>
      <w:r w:rsidDel="00000000" w:rsidR="00000000" w:rsidRPr="00000000">
        <w:rPr>
          <w:rFonts w:ascii="Arial" w:cs="Arial" w:eastAsia="Arial" w:hAnsi="Arial"/>
          <w:u w:val="single"/>
          <w:rtl w:val="0"/>
        </w:rPr>
        <w:t xml:space="preserve">Projeto de Lei número 406/2024</w:t>
      </w:r>
      <w:r w:rsidDel="00000000" w:rsidR="00000000" w:rsidRPr="00000000">
        <w:rPr>
          <w:rFonts w:ascii="Arial" w:cs="Arial" w:eastAsia="Arial" w:hAnsi="Arial"/>
          <w:rtl w:val="0"/>
        </w:rPr>
        <w:t xml:space="preserve">, de autoria do Vereador José Ailton Nascimento (Paquito de Todos, PODEMOS), submetido à discussão, foi aprovado em primeira votação. </w:t>
      </w:r>
      <w:r w:rsidDel="00000000" w:rsidR="00000000" w:rsidRPr="00000000">
        <w:rPr>
          <w:rFonts w:ascii="Arial" w:cs="Arial" w:eastAsia="Arial" w:hAnsi="Arial"/>
          <w:u w:val="single"/>
          <w:rtl w:val="0"/>
        </w:rPr>
        <w:t xml:space="preserve">Projeto de Lei número 445/2023</w:t>
      </w:r>
      <w:r w:rsidDel="00000000" w:rsidR="00000000" w:rsidRPr="00000000">
        <w:rPr>
          <w:rFonts w:ascii="Arial" w:cs="Arial" w:eastAsia="Arial" w:hAnsi="Arial"/>
          <w:rtl w:val="0"/>
        </w:rPr>
        <w:t xml:space="preserve">, de autoria do Vereador Camilo Daniel (PT), submetido à discussão, foi discutido pelo autor, e aprovado em primeira votação. </w:t>
      </w:r>
      <w:r w:rsidDel="00000000" w:rsidR="00000000" w:rsidRPr="00000000">
        <w:rPr>
          <w:rFonts w:ascii="Arial" w:cs="Arial" w:eastAsia="Arial" w:hAnsi="Arial"/>
          <w:u w:val="single"/>
          <w:rtl w:val="0"/>
        </w:rPr>
        <w:t xml:space="preserve">Requerimento número 378/2024</w:t>
      </w:r>
      <w:r w:rsidDel="00000000" w:rsidR="00000000" w:rsidRPr="00000000">
        <w:rPr>
          <w:rFonts w:ascii="Arial" w:cs="Arial" w:eastAsia="Arial" w:hAnsi="Arial"/>
          <w:rtl w:val="0"/>
        </w:rPr>
        <w:t xml:space="preserve">, de autoria da Vereadora Professora Sônia Meire (PSOL), submetido à discussão, foi aprovado em votação única. </w:t>
      </w:r>
      <w:r w:rsidDel="00000000" w:rsidR="00000000" w:rsidRPr="00000000">
        <w:rPr>
          <w:rFonts w:ascii="Arial" w:cs="Arial" w:eastAsia="Arial" w:hAnsi="Arial"/>
          <w:u w:val="single"/>
          <w:rtl w:val="0"/>
        </w:rPr>
        <w:t xml:space="preserve">Requerimento número 380/2024</w:t>
      </w:r>
      <w:r w:rsidDel="00000000" w:rsidR="00000000" w:rsidRPr="00000000">
        <w:rPr>
          <w:rFonts w:ascii="Arial" w:cs="Arial" w:eastAsia="Arial" w:hAnsi="Arial"/>
          <w:rtl w:val="0"/>
        </w:rPr>
        <w:t xml:space="preserve">, de autoria do Vereador Elber Batalha Filho (PSB), submetido à discussão, foi aprovado em votação única.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Cícero do Santa Maria (PODEMOS) parabenizou à Associação Atlética Guarany, clube de futebol da cidade de Porto da Folha, pelo acesso à primeira divisão do Campeonato Sergipano.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Pastor Diego (UNIÃO BRASIL) celebrou a vitória de Donald Trump, um candidato de direita, para o cargo de presidente dos Estados Unidos da América.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Eduardo Lima (REPUBLICANOS) pediu que seja solicitada pela Câmara informações sobre a execução das emendas parlamentares nos últimos anos.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Camilo Daniel (PT) lembrou ao Vereador Pastor Diego que, apesar da vitória de Donald Trump nos Estados Unidos, Jair Bolsonaro continua inelegível. E, como nada mais havia a tratar, o Senhor Presidente convocou uma Sessão  Ordinária em</w:t>
      </w:r>
      <w:r w:rsidDel="00000000" w:rsidR="00000000" w:rsidRPr="00000000">
        <w:rPr>
          <w:rFonts w:ascii="Arial" w:cs="Arial" w:eastAsia="Arial" w:hAnsi="Arial"/>
          <w:rtl w:val="0"/>
        </w:rPr>
        <w:t xml:space="preserve"> seis de novembro de dois mil e vinte e quatro</w:t>
      </w:r>
      <w:r w:rsidDel="00000000" w:rsidR="00000000" w:rsidRPr="00000000">
        <w:rPr>
          <w:rFonts w:ascii="Arial" w:cs="Arial" w:eastAsia="Arial" w:hAnsi="Arial"/>
          <w:rtl w:val="0"/>
        </w:rPr>
        <w:t xml:space="preserve">, na hora Regimental, e deu por encerrada a sessão às dez horas e cinquenta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seis de novembro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-80962</wp:posOffset>
              </wp:positionV>
              <wp:extent cx="2714625" cy="1659573"/>
              <wp:effectExtent b="0" l="0" r="0" t="0"/>
              <wp:wrapNone/>
              <wp:docPr id="33" name=""/>
              <a:graphic>
                <a:graphicData uri="http://schemas.microsoft.com/office/word/2010/wordprocessingGroup">
                  <wpg:wgp>
                    <wpg:cNvGrpSpPr/>
                    <wpg:grpSpPr>
                      <a:xfrm>
                        <a:off x="3427175" y="2819000"/>
                        <a:ext cx="2714625" cy="165957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-80962</wp:posOffset>
              </wp:positionV>
              <wp:extent cx="2714625" cy="165957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14625" cy="16595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d9wwWF7bDVUflGOr3pFB7DL6ew==">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