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ATA DA 11ª SESSÃO ORDINÁRIA (NÃO DELIBERATIVA)</w:t>
      </w:r>
    </w:p>
    <w:p w:rsidR="00000000" w:rsidDel="00000000" w:rsidP="00000000" w:rsidRDefault="00000000" w:rsidRPr="00000000" w14:paraId="00000002">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07 DE MARÇO DE 2024</w:t>
      </w:r>
    </w:p>
    <w:p w:rsidR="00000000" w:rsidDel="00000000" w:rsidP="00000000" w:rsidRDefault="00000000" w:rsidRPr="00000000" w14:paraId="00000004">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5">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6">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line="360"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nove horas e doze </w:t>
      </w:r>
      <w:r w:rsidDel="00000000" w:rsidR="00000000" w:rsidRPr="00000000">
        <w:rPr>
          <w:rFonts w:ascii="Arial" w:cs="Arial" w:eastAsia="Arial" w:hAnsi="Arial"/>
          <w:rtl w:val="0"/>
        </w:rPr>
        <w:t xml:space="preserve">minutos</w:t>
      </w:r>
      <w:r w:rsidDel="00000000" w:rsidR="00000000" w:rsidRPr="00000000">
        <w:rPr>
          <w:rFonts w:ascii="Arial" w:cs="Arial" w:eastAsia="Arial" w:hAnsi="Arial"/>
          <w:rtl w:val="0"/>
        </w:rPr>
        <w:t xml:space="preserve">, o Senhor Presidente Vereador </w:t>
      </w:r>
      <w:r w:rsidDel="00000000" w:rsidR="00000000" w:rsidRPr="00000000">
        <w:rPr>
          <w:rFonts w:ascii="Arial" w:cs="Arial" w:eastAsia="Arial" w:hAnsi="Arial"/>
          <w:rtl w:val="0"/>
        </w:rPr>
        <w:t xml:space="preserve">Eduardo Lima (REPUBLICANOS)</w:t>
      </w:r>
      <w:r w:rsidDel="00000000" w:rsidR="00000000" w:rsidRPr="00000000">
        <w:rPr>
          <w:rFonts w:ascii="Arial" w:cs="Arial" w:eastAsia="Arial" w:hAnsi="Arial"/>
          <w:rtl w:val="0"/>
        </w:rPr>
        <w:t xml:space="preserve"> declarou aberta a Sessão, com o Vereador </w:t>
      </w:r>
      <w:r w:rsidDel="00000000" w:rsidR="00000000" w:rsidRPr="00000000">
        <w:rPr>
          <w:rFonts w:ascii="Arial" w:cs="Arial" w:eastAsia="Arial" w:hAnsi="Arial"/>
          <w:rtl w:val="0"/>
        </w:rPr>
        <w:t xml:space="preserve">Aldeilson Soares dos Santos (Binho, PMN)</w:t>
      </w:r>
      <w:r w:rsidDel="00000000" w:rsidR="00000000" w:rsidRPr="00000000">
        <w:rPr>
          <w:rFonts w:ascii="Arial" w:cs="Arial" w:eastAsia="Arial" w:hAnsi="Arial"/>
          <w:rtl w:val="0"/>
        </w:rPr>
        <w:t xml:space="preserve"> ocupando a Primeira e a Segunda Secretarias. Presentes na abertura da Sessão os Senhores Vereadores: Aldeilson Soares dos Santos (Binho, PMN), Camilo Daniel (PT), Doutor Gonzaga (Sem Partido), Eduardo Lima (REPUBLICANOS), Emília Corrêa (PRD), Milton Dantas (Miltinho, PDT), José Ailton Nascimento (Paquito de Todos, SOLIDARIEDADE), Pastor Diego (PP), Professor Bittencourt (PDT), Ricardo Marques (CIDADANIA) e Sheyla Galba (CIDADANIA). No decorrer da Sessão foi registrada a presença dos Vereadores: Anderson de Tuca (PDT), Breno Garibalde (UNIÃO BRASIL), Cícero do Santa Maria (PODEMOS), Doutor Manuel Marcos (PSD), Elber Batalha Filho, (PSB), Ricardo Vasconcelos (REDE), Sargento Byron Estrelas do Mar (REPUBLICANOS), e Vinícius Porto (PDT) (dezenove). Ausentes os Vereadores: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José Américo dos Santos Silva (Bigode do Santa Maria, PSD), Fabiano Oliveira (PP), Isac (PDT), Professora Sônia Meire (PSOL), e Alexsandro da Conceição (Soneca, PSD) (cinco), todos com justificativas. </w:t>
      </w:r>
      <w:r w:rsidDel="00000000" w:rsidR="00000000" w:rsidRPr="00000000">
        <w:rPr>
          <w:rFonts w:ascii="Arial" w:cs="Arial" w:eastAsia="Arial" w:hAnsi="Arial"/>
          <w:b w:val="1"/>
          <w:rtl w:val="0"/>
        </w:rPr>
        <w:t xml:space="preserve">EXPEDIENTE: </w:t>
      </w:r>
      <w:r w:rsidDel="00000000" w:rsidR="00000000" w:rsidRPr="00000000">
        <w:rPr>
          <w:rFonts w:ascii="Arial" w:cs="Arial" w:eastAsia="Arial" w:hAnsi="Arial"/>
          <w:rtl w:val="0"/>
        </w:rPr>
        <w:t xml:space="preserve">Lida a Ata da décima</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Sessão Ordinária, que foi aprovada sem restrições. </w:t>
      </w:r>
      <w:r w:rsidDel="00000000" w:rsidR="00000000" w:rsidRPr="00000000">
        <w:rPr>
          <w:rFonts w:ascii="Arial" w:cs="Arial" w:eastAsia="Arial" w:hAnsi="Arial"/>
          <w:i w:val="1"/>
          <w:rtl w:val="0"/>
        </w:rPr>
        <w:t xml:space="preserve">Constam do Expediente </w:t>
      </w:r>
      <w:r w:rsidDel="00000000" w:rsidR="00000000" w:rsidRPr="00000000">
        <w:rPr>
          <w:rFonts w:ascii="Arial" w:cs="Arial" w:eastAsia="Arial" w:hAnsi="Arial"/>
          <w:rtl w:val="0"/>
        </w:rPr>
        <w:t xml:space="preserve">os Projetos de Lei número 400/2023 de autoria do Vereador Eduardo Lima (REPUBLICANOS) que dispõe sobre a assistência digital gratuita aos idosos, com falta de habilidades em tecnologias da informática, nas repartições da administração pública municipal. Projeto de Lei número 8/2024 de autoria do Vereador Ricardo Marques (CIDADANIA) que institui o Selo “Autista A Bordo”, no âmbito do Município de Aracaju e dá outras providências. Projeto de Decreto Legislativo número 75/2023 de autoria do Vereador Fabiano Oliveira (PP) que concede Título de Cidadania Aracajuana à Senhora Sarah Tarsila Araújo Andreozzi e dá outras providências. Requerimentos números 69/2024, 70/2024, 71/2024, 72/2024, 73/2024, 74/2024, 75/2024, 76/2024, 77/2024, 78/2024, 81/2024, 82/2024 de autoria da Vereadora Sheyla Galba (CIDADANIA). Requerimento número 107/2024 de autoria da Mesa. Requerimento número 113/2024 de autoria do Vereador Professor Bittencourt (PDT). Moção número 18/2024 de autoria do Vereador Sargento Byron Estrelas do Mar (REPUBLICANOS). Indicações 53 a 63/2024 de autoria do Vereador Anderson de Tuca (PDT). Indicação 64/2024 de autoria do Vereador Eduardo Lima (REPUBLICANOS). Indicações 66/2024 a 69/2024 de autoria do Vereador Breno Garibalde (UNIÃO BRASIL). Indicações 70/2024 a 81/2024 de autoria do Vereador Anderson de Tuca (PDT). Indicação 82/2024 de autoria do Vereador Milton Dantas (Miltinho, PDT). Indicação 83/2024 de autoria do Vereador Doutor Manuel Marcos (PSD). Indicações 84/2024 a 87/2024 de autoria do Vereador Ricardo Vasconcelos. Indicações 88/2024 a 90/2024 de autoria do Vereador Doutor Manuel Marcos (PSD). Indicações 91/2024 e 92/2024 de autoria do Vereador Eduardo Lima (REPUBLICANOS). Indicação 93/2024 de autoria do Vereador Milton Dantas (Miltinho, PDT). Indicações 94/2024 a 96/2024 de autoria do Vereador Sargento Byron Estrelas do Mar (REPUBLICANOS). Indicações 97/2024 a 100/2024 de autoria do Vereador Breno Garibalde (UNIÃO BRASIL). Indicações 101, 103 e 104/2024 de autoria do Vereador Doutor Manuel Marcos (PSD). Indicações 106 a 116/2024 de autoria da Vereadora Sheyla Galba (CIDADANIA). Indicações 117 e 118/2024 de autoria do Vereador Sargento Byron Estrelas do Mar (REPUBLICANOS). Indicação 124/2024 de autoria do Vereador Elber Batalha Filho (PSB). </w:t>
      </w:r>
      <w:r w:rsidDel="00000000" w:rsidR="00000000" w:rsidRPr="00000000">
        <w:rPr>
          <w:rFonts w:ascii="Arial" w:cs="Arial" w:eastAsia="Arial" w:hAnsi="Arial"/>
          <w:i w:val="1"/>
          <w:rtl w:val="0"/>
        </w:rPr>
        <w:t xml:space="preserve">Inscritos no Pequeno Expediente,</w:t>
      </w:r>
      <w:r w:rsidDel="00000000" w:rsidR="00000000" w:rsidRPr="00000000">
        <w:rPr>
          <w:rFonts w:ascii="Arial" w:cs="Arial" w:eastAsia="Arial" w:hAnsi="Arial"/>
          <w:rtl w:val="0"/>
        </w:rPr>
        <w:t xml:space="preserve"> usaram da palavra os Vereadores: </w:t>
      </w:r>
      <w:r w:rsidDel="00000000" w:rsidR="00000000" w:rsidRPr="00000000">
        <w:rPr>
          <w:rFonts w:ascii="Arial" w:cs="Arial" w:eastAsia="Arial" w:hAnsi="Arial"/>
          <w:i w:val="1"/>
          <w:rtl w:val="0"/>
        </w:rPr>
        <w:t xml:space="preserve">Aldeilson Soares dos Santos (Binho, PMN)</w:t>
      </w:r>
      <w:r w:rsidDel="00000000" w:rsidR="00000000" w:rsidRPr="00000000">
        <w:rPr>
          <w:rFonts w:ascii="Arial" w:cs="Arial" w:eastAsia="Arial" w:hAnsi="Arial"/>
          <w:rtl w:val="0"/>
        </w:rPr>
        <w:t xml:space="preserve"> desejou boas vindas ao Vereador Doutor Gonzaga, que retorna à câmara a partir de hoje. Parabenizou o Presidente da câmara, o Vereador Ricardo Vasconcelos (REDE), e disse estar muito feliz por ter dado o voto a ele. Lembrou que a manhã será realizada sessão especial destinada a comemorar o dia internacional da mulher e parabenizou a todas as mulheres Aracajuanas por esse dia. O Vereador </w:t>
      </w:r>
      <w:r w:rsidDel="00000000" w:rsidR="00000000" w:rsidRPr="00000000">
        <w:rPr>
          <w:rFonts w:ascii="Arial" w:cs="Arial" w:eastAsia="Arial" w:hAnsi="Arial"/>
          <w:i w:val="1"/>
          <w:rtl w:val="0"/>
        </w:rPr>
        <w:t xml:space="preserve">Camilo Daniel (PT)</w:t>
      </w:r>
      <w:r w:rsidDel="00000000" w:rsidR="00000000" w:rsidRPr="00000000">
        <w:rPr>
          <w:rFonts w:ascii="Arial" w:cs="Arial" w:eastAsia="Arial" w:hAnsi="Arial"/>
          <w:rtl w:val="0"/>
        </w:rPr>
        <w:t xml:space="preserve"> desejou boas vindas ao Vereador Doutor Gonzaga. Convidou toda a militância do PT para comparecer ao encontro do próximo dia nove, que será usado para definir tática eleitoral e posicionamentos para a eleição deste ano. Afirmou que o partido está firmemente em oposição ao atual prefeito de Aracaju e ao governador de Sergipe. Cobrou a adequada execução da Lei Paulo Gustavo pela Funcaju e Administração Municipal, pois estamos em março e inexiste um cronograma de execução desta lei.  Finalizou afirmando que artistas locais recebem cinco, oito ou dez mil reais enquanto artistas de outros estados recebem muito mais nas festas no município. O Vereador </w:t>
      </w:r>
      <w:r w:rsidDel="00000000" w:rsidR="00000000" w:rsidRPr="00000000">
        <w:rPr>
          <w:rFonts w:ascii="Arial" w:cs="Arial" w:eastAsia="Arial" w:hAnsi="Arial"/>
          <w:i w:val="1"/>
          <w:rtl w:val="0"/>
        </w:rPr>
        <w:t xml:space="preserve">Eduardo Lima (REPUBLICANOS)</w:t>
      </w:r>
      <w:r w:rsidDel="00000000" w:rsidR="00000000" w:rsidRPr="00000000">
        <w:rPr>
          <w:rFonts w:ascii="Arial" w:cs="Arial" w:eastAsia="Arial" w:hAnsi="Arial"/>
          <w:rtl w:val="0"/>
        </w:rPr>
        <w:t xml:space="preserve"> falou que, ontem, uma pessoa que trabalha no CRAS da localizado na Rua Alagoas informou não ter sido executada a emenda impositiva que foi destinada para a reforma da sede. Ressaltou que a emenda foi enviada em dois mil e vinte e dois e que o valor da emenda foi de quinhentos mil reais, mas que até o momento a obra não foi iniciada. A Vereadora </w:t>
      </w:r>
      <w:r w:rsidDel="00000000" w:rsidR="00000000" w:rsidRPr="00000000">
        <w:rPr>
          <w:rFonts w:ascii="Arial" w:cs="Arial" w:eastAsia="Arial" w:hAnsi="Arial"/>
          <w:i w:val="1"/>
          <w:rtl w:val="0"/>
        </w:rPr>
        <w:t xml:space="preserve">Emília Corrêa (PRD)</w:t>
      </w:r>
      <w:r w:rsidDel="00000000" w:rsidR="00000000" w:rsidRPr="00000000">
        <w:rPr>
          <w:rFonts w:ascii="Arial" w:cs="Arial" w:eastAsia="Arial" w:hAnsi="Arial"/>
          <w:rtl w:val="0"/>
        </w:rPr>
        <w:t xml:space="preserve"> disse que o dia das mulheres não é somente no dia oito de março, pois a mulher todos os dias luta para provar que é competente e que merece espaço. Falou que a falta de vagas em creches de Aracaju atrapalha a mulher a retornar ao mercado de trabalho e contribuir com o sustento da família. Lembrou que um milhão de reais foi destinado por esta Casa com o objetivo de expansão dessas vagas, o que ressalta o compromisso da Câmara com a solução desse problema. Afirmou que muitas ações da administração que iniciaram em dois mil e vinte e quatro já deveriam ter sido realizadas antes, e foram postergadas com o objetivo de obter vantagens nas eleições deste ano. O Vereador </w:t>
      </w:r>
      <w:r w:rsidDel="00000000" w:rsidR="00000000" w:rsidRPr="00000000">
        <w:rPr>
          <w:rFonts w:ascii="Arial" w:cs="Arial" w:eastAsia="Arial" w:hAnsi="Arial"/>
          <w:i w:val="1"/>
          <w:rtl w:val="0"/>
        </w:rPr>
        <w:t xml:space="preserve">José Ailton Nascimento (Paquito de Todos, SOLIDARIEDADE)</w:t>
      </w:r>
      <w:r w:rsidDel="00000000" w:rsidR="00000000" w:rsidRPr="00000000">
        <w:rPr>
          <w:rFonts w:ascii="Arial" w:cs="Arial" w:eastAsia="Arial" w:hAnsi="Arial"/>
          <w:rtl w:val="0"/>
        </w:rPr>
        <w:t xml:space="preserve"> parabenizou o Vereador Doutor Gonzaga pelo retorno à Câmara. Falou que o Governador iniciou os estudos de viabilidade para a construção da  nova ponte entre Aracaju e Barra dos Coqueiros, e afirmou que este é o primeiro passo para realizar essa obra que irá beneficiar a população. Ressaltou que os motoristas têm dificuldade para transitar no Bairro Industrial, o que faz com que o tempo para transitar entre Barra dos Coqueiros e Aracaju se torne maior do que seria razoável. Finalizou dando um bom dia para todas as mulheres que irão comemorar o dia internacional da mulher amanhã (oito de março). O Vereador  </w:t>
      </w:r>
      <w:r w:rsidDel="00000000" w:rsidR="00000000" w:rsidRPr="00000000">
        <w:rPr>
          <w:rFonts w:ascii="Arial" w:cs="Arial" w:eastAsia="Arial" w:hAnsi="Arial"/>
          <w:i w:val="1"/>
          <w:rtl w:val="0"/>
        </w:rPr>
        <w:t xml:space="preserve">Ricardo Marques (CIDADANIA)</w:t>
      </w:r>
      <w:r w:rsidDel="00000000" w:rsidR="00000000" w:rsidRPr="00000000">
        <w:rPr>
          <w:rFonts w:ascii="Arial" w:cs="Arial" w:eastAsia="Arial" w:hAnsi="Arial"/>
          <w:rtl w:val="0"/>
        </w:rPr>
        <w:t xml:space="preserve"> trouxe um caso que o chocou muito, em que a senhora Lourdes, de setenta e quatro anos, há dois anos tentava fazer cirurgia de hérnia, mas só conseguiu a cirurgia depois que ele falou com administradores municipais. Mostrou fotos de pacientes que estão há anos aguardando procedimentos, ressaltando que não é um caso isolado. Disse que ninguém é contra festas mas que o excesso de festas acaba chamando atenção, pois são pagos cachês altíssimos e o entusiasmo dos administradores com essas festas não é visto para solucionar os problemas do serviço de saúde. </w:t>
      </w:r>
      <w:r w:rsidDel="00000000" w:rsidR="00000000" w:rsidRPr="00000000">
        <w:rPr>
          <w:rFonts w:ascii="Arial" w:cs="Arial" w:eastAsia="Arial" w:hAnsi="Arial"/>
          <w:i w:val="1"/>
          <w:rtl w:val="0"/>
        </w:rPr>
        <w:t xml:space="preserve">Pela Ordem,</w:t>
      </w:r>
      <w:r w:rsidDel="00000000" w:rsidR="00000000" w:rsidRPr="00000000">
        <w:rPr>
          <w:rFonts w:ascii="Arial" w:cs="Arial" w:eastAsia="Arial" w:hAnsi="Arial"/>
          <w:rtl w:val="0"/>
        </w:rPr>
        <w:t xml:space="preserve"> o Vereador José Ailton Nascimento (Paquito de Todos, SOLIDARIEDADE) justificou a ausência do vereador José Américo dos Santos Silva (Bigode do Santa Maria, PSD). Pela Ordem a Vereadora Emília Corrêa (PRD) subscreveu a fala do Vereador Ricardo Marques (CIDADANIA).  A Vereadora  </w:t>
      </w:r>
      <w:r w:rsidDel="00000000" w:rsidR="00000000" w:rsidRPr="00000000">
        <w:rPr>
          <w:rFonts w:ascii="Arial" w:cs="Arial" w:eastAsia="Arial" w:hAnsi="Arial"/>
          <w:i w:val="1"/>
          <w:rtl w:val="0"/>
        </w:rPr>
        <w:t xml:space="preserve">Sheyla Galba (CIDADANIA) </w:t>
      </w:r>
      <w:r w:rsidDel="00000000" w:rsidR="00000000" w:rsidRPr="00000000">
        <w:rPr>
          <w:rFonts w:ascii="Arial" w:cs="Arial" w:eastAsia="Arial" w:hAnsi="Arial"/>
          <w:rtl w:val="0"/>
        </w:rPr>
        <w:t xml:space="preserve">afirmou que concorda com o Vereador Ricardo Marques e que o fornecimento do serviço de saúde em Aracaju está um caos. Disse que recebeu denúncia que em uma unidade de saúde o médico não emitia receitas por falta de papel e que em outro caso um dentista não podia atender por falta de cadeira. Mostrou vídeo de uma unidade em que não tinha copos de plástico para os pacientes beberem água. </w:t>
      </w:r>
      <w:r w:rsidDel="00000000" w:rsidR="00000000" w:rsidRPr="00000000">
        <w:rPr>
          <w:rFonts w:ascii="Arial" w:cs="Arial" w:eastAsia="Arial" w:hAnsi="Arial"/>
          <w:rtl w:val="0"/>
        </w:rPr>
        <w:t xml:space="preserve">Listou diversos insumos que faltam nas UBS,</w:t>
      </w:r>
      <w:r w:rsidDel="00000000" w:rsidR="00000000" w:rsidRPr="00000000">
        <w:rPr>
          <w:rFonts w:ascii="Arial" w:cs="Arial" w:eastAsia="Arial" w:hAnsi="Arial"/>
          <w:rtl w:val="0"/>
        </w:rPr>
        <w:t xml:space="preserve"> a exemplo de material odontológico para extração de dentes, água, papel sulfite, remédios para pressão alta e remédios para diabetes. O Vereador </w:t>
      </w:r>
      <w:r w:rsidDel="00000000" w:rsidR="00000000" w:rsidRPr="00000000">
        <w:rPr>
          <w:rFonts w:ascii="Arial" w:cs="Arial" w:eastAsia="Arial" w:hAnsi="Arial"/>
          <w:i w:val="1"/>
          <w:rtl w:val="0"/>
        </w:rPr>
        <w:t xml:space="preserve">Vinícius Porto (PDT) </w:t>
      </w:r>
      <w:r w:rsidDel="00000000" w:rsidR="00000000" w:rsidRPr="00000000">
        <w:rPr>
          <w:rFonts w:ascii="Arial" w:cs="Arial" w:eastAsia="Arial" w:hAnsi="Arial"/>
          <w:rtl w:val="0"/>
        </w:rPr>
        <w:t xml:space="preserve">lamentou que a Vereadora Sheyla Galba somente reclama, e que é incapaz de falar algo positivo sobre a atual gestão. Ressaltou que existe má vontade por parte de muitos políticos com a gestão do Município de Aracaju, e que está disposto a ir agora em qualquer UBS para verificar agora se falta copo de plástico. Salientou que a reclamação sobre copos indica que não há falta de atendimento ou medicamentos, por esse motivo reclamam sobre copos. Finalizou dizendo que se solidariza com os vendedores, músicos e demais trabalhadores que atuam nas festas do município, pois a Vereadora Emília Corrêa acabou de dizer que o dinheiro com o qual eles sustentam as famílias é equivalente a queimar dinheiro. O Vereador </w:t>
      </w:r>
      <w:r w:rsidDel="00000000" w:rsidR="00000000" w:rsidRPr="00000000">
        <w:rPr>
          <w:rFonts w:ascii="Arial" w:cs="Arial" w:eastAsia="Arial" w:hAnsi="Arial"/>
          <w:i w:val="1"/>
          <w:rtl w:val="0"/>
        </w:rPr>
        <w:t xml:space="preserve">Anderson de Tuca (PDT) </w:t>
      </w:r>
      <w:r w:rsidDel="00000000" w:rsidR="00000000" w:rsidRPr="00000000">
        <w:rPr>
          <w:rFonts w:ascii="Arial" w:cs="Arial" w:eastAsia="Arial" w:hAnsi="Arial"/>
          <w:rtl w:val="0"/>
        </w:rPr>
        <w:t xml:space="preserve">parabenizou o Vereador Doutor Gonzaga pelo retorno à câmara. Disse que visitou o Hospital Municipal Nestor Piva, </w:t>
      </w:r>
      <w:r w:rsidDel="00000000" w:rsidR="00000000" w:rsidRPr="00000000">
        <w:rPr>
          <w:rFonts w:ascii="Arial" w:cs="Arial" w:eastAsia="Arial" w:hAnsi="Arial"/>
          <w:rtl w:val="0"/>
        </w:rPr>
        <w:t xml:space="preserve">listou a grande quantidade de atendimentos</w:t>
      </w:r>
      <w:r w:rsidDel="00000000" w:rsidR="00000000" w:rsidRPr="00000000">
        <w:rPr>
          <w:rFonts w:ascii="Arial" w:cs="Arial" w:eastAsia="Arial" w:hAnsi="Arial"/>
          <w:rtl w:val="0"/>
        </w:rPr>
        <w:t xml:space="preserve"> realizados a pacientes originados de outros Municípios, e disse que é difícil realizar um atendimento de alta qualidade quando a demanda é enorme e vêm de muitos municípios, não somente de Aracaju. Finalizou afirmando que os outros Municípios de onde se originam os pacientes também devem contribuir com os custos de atendimento. E, como nada mais havia a tratar, o Senhor Presidente convocou Sessão Ordinária em doze de março de dois mil e vinte e quatro, na hora Regimental, e deu por encerrada a sessão às dez horas e dezesseis minutos. Para constar, lavrou-se esta Ata, que, após aprovada, será assinada pela Mesa Diretora, o inteiro teor da reunião foi gravado, e as notas taquigráficas, após decodificadas, integram este documento. </w:t>
      </w:r>
    </w:p>
    <w:p w:rsidR="00000000" w:rsidDel="00000000" w:rsidP="00000000" w:rsidRDefault="00000000" w:rsidRPr="00000000" w14:paraId="00000008">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9">
      <w:pPr>
        <w:spacing w:after="200" w:line="360" w:lineRule="auto"/>
        <w:jc w:val="both"/>
        <w:rPr>
          <w:rFonts w:ascii="Arial" w:cs="Arial" w:eastAsia="Arial" w:hAnsi="Arial"/>
        </w:rPr>
      </w:pPr>
      <w:r w:rsidDel="00000000" w:rsidR="00000000" w:rsidRPr="00000000">
        <w:rPr>
          <w:rFonts w:ascii="Arial" w:cs="Arial" w:eastAsia="Arial" w:hAnsi="Arial"/>
          <w:rtl w:val="0"/>
        </w:rPr>
        <w:t xml:space="preserve">Palácio Graccho Cardoso,  sete de março de dois mil e vinte e quatro.</w:t>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B">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C">
      <w:pPr>
        <w:spacing w:line="360"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360"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line="360"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spacing w:line="360"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10">
      <w:pPr>
        <w:spacing w:line="360"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jc w:val="center"/>
      <w:rPr>
        <w:sz w:val="20"/>
        <w:szCs w:val="20"/>
      </w:rPr>
    </w:pPr>
    <w:r w:rsidDel="00000000" w:rsidR="00000000" w:rsidRPr="00000000">
      <w:rPr>
        <w:sz w:val="20"/>
        <w:szCs w:val="20"/>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tabs>
        <w:tab w:val="center" w:leader="none" w:pos="4419"/>
        <w:tab w:val="right" w:leader="none" w:pos="8838"/>
      </w:tabs>
      <w:ind w:right="360"/>
      <w:jc w:val="center"/>
      <w:rPr>
        <w:rFonts w:ascii="Arial" w:cs="Arial" w:eastAsia="Arial" w:hAnsi="Arial"/>
      </w:rPr>
    </w:pPr>
    <w:r w:rsidDel="00000000" w:rsidR="00000000" w:rsidRPr="00000000">
      <w:rPr>
        <w:rFonts w:ascii="Arial" w:cs="Arial" w:eastAsia="Arial" w:hAnsi="Arial"/>
      </w:rPr>
      <w:drawing>
        <wp:inline distB="0" distT="0" distL="0" distR="0">
          <wp:extent cx="678335" cy="765549"/>
          <wp:effectExtent b="0" l="0" r="0" t="0"/>
          <wp:docPr descr="Câmara Municipal de Aracaju" id="26"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1333500</wp:posOffset>
              </wp:positionH>
              <wp:positionV relativeFrom="paragraph">
                <wp:posOffset>546100</wp:posOffset>
              </wp:positionV>
              <wp:extent cx="3200400" cy="457200"/>
              <wp:effectExtent b="0" l="0" r="0" t="0"/>
              <wp:wrapNone/>
              <wp:docPr id="25"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1333500</wp:posOffset>
              </wp:positionH>
              <wp:positionV relativeFrom="paragraph">
                <wp:posOffset>546100</wp:posOffset>
              </wp:positionV>
              <wp:extent cx="3200400" cy="457200"/>
              <wp:effectExtent b="0" l="0" r="0" t="0"/>
              <wp:wrapNone/>
              <wp:docPr id="25"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200400" cy="457200"/>
                      </a:xfrm>
                      <a:prstGeom prst="rect"/>
                      <a:ln/>
                    </pic:spPr>
                  </pic:pic>
                </a:graphicData>
              </a:graphic>
            </wp:anchor>
          </w:drawing>
        </mc:Fallback>
      </mc:AlternateContent>
    </w:r>
  </w:p>
  <w:p w:rsidR="00000000" w:rsidDel="00000000" w:rsidP="00000000" w:rsidRDefault="00000000" w:rsidRPr="00000000" w14:paraId="00000012">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ESTADO DE SERGIPE</w:t>
    </w:r>
  </w:p>
  <w:p w:rsidR="00000000" w:rsidDel="00000000" w:rsidP="00000000" w:rsidRDefault="00000000" w:rsidRPr="00000000" w14:paraId="00000013">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CÂMARA MUNICIPAL DE ARACAJU</w:t>
    </w:r>
  </w:p>
  <w:p w:rsidR="00000000" w:rsidDel="00000000" w:rsidP="00000000" w:rsidRDefault="00000000" w:rsidRPr="00000000" w14:paraId="00000014">
    <w:pPr>
      <w:tabs>
        <w:tab w:val="center" w:leader="none" w:pos="4419"/>
        <w:tab w:val="right" w:leader="none" w:pos="8838"/>
      </w:tabs>
      <w:jc w:val="center"/>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52XeR0LVceZlSSKvdZ7MeT6JQ==">CgMxLjA4AHIhMUlJcmtnSlFFcU9qaEJrNTVJV3RkZnc5ZHBIQWhfRUtF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y fmtid="{D5CDD505-2E9C-101B-9397-08002B2CF9AE}" pid="3" name="_DocHome">
    <vt:lpwstr>-972685230</vt:lpwstr>
  </property>
  <property fmtid="{D5CDD505-2E9C-101B-9397-08002B2CF9AE}" pid="4" name="_DocHome">
    <vt:lpwstr>-972685230</vt:lpwstr>
  </property>
  <property fmtid="{D5CDD505-2E9C-101B-9397-08002B2CF9AE}" pid="5" name="_DocHome">
    <vt:lpwstr>-972685230</vt:lpwstr>
  </property>
</Properties>
</file>