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40ª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28 </w:t>
      </w:r>
      <w:r w:rsidDel="00000000" w:rsidR="00000000" w:rsidRPr="00000000">
        <w:rPr>
          <w:rFonts w:ascii="Arial" w:cs="Arial" w:eastAsia="Arial" w:hAnsi="Arial"/>
          <w:b w:val="1"/>
          <w:rtl w:val="0"/>
        </w:rPr>
        <w:t xml:space="preserve"> DE MAIO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a Vereadora Sheyla Galba (UNIÃO BRASIL) ocupando a Primeira e a Segunda Secretarias. Presentes na abertura da Sessão os Senhores Vereadores: Anderson de Tuca (UNIÃO BRASIL), Breno Garibalde (REDE), Doutor Gonzaga (Sem Partido), Emília Corrêa (PL), Fabiano Oliveira (PP), José Ailton Nascimento (Paquito de Todos, PODEMOS), Pastor Diego (UNIÃO BRASIL), Professora Sônia Meire (PSOL), Ricardo Marques (CIDADANIA), e Sheyla Galba (UNIÃO BRASIL). No decorrer da Sessão foi registrada a presença dos Vereadores:  Aldeilson Soares dos Santos (Binho, PODEMOS), José Américo dos Santos Silva (Bigode do Santa Maria, PSD), Camilo Daniel (PT), Cícero do Santa Maria (PODEMOS), Doutor Manuel Marcos (PSD), Eduardo Lima (REPUBLICANOS), Elber Batalha Filho (PSB), Isac (UNIÃO BRASIL), Joaquim da Janelinha (PDT), Professor Bittencourt (PDT), Ricardo Vasconcelos (PSD), Sargento Byron Estrelas do Mar (MDB), e Vinícius Porto (PDT) (vinte e três). Ausente o Vereador: Alexsandro da Conceição (Soneca, PSD) (um),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trigésima nona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98/2024, de autoria do Vereador Ricardo Vasconcelos (PSD), denomina Rua José Gilson Meneses, no Residencial Summer Ville, Bairro Aruana; 111/2024, de autoria do Vereador Elb</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er Batalha Filho (PSB), denomina Rua Natália Alves Lucas a atual Rua A, Loteamento Rosa do Sol, no Bairro Soledade e dá providências correlatas. Projetos de Decreto Legislativo números 64/2024, de autoria do Vereador Breno Garibalde (REDE), concede título de cidadania aracajuana à Senhora Lisandra Ferreira de Lima e dá outras providências; 68/2024, de autoria da Comissão de Finanças, aprova as contas anuais da Prefeitura Municipal de Aracaju referente ao exercício financeiro de 2006; 69/2024, de autoria da Comissão de Finanças,  Aprova as contas anuais da Prefeitura Municipal de Aracaju referente ao exercício financeiro de 2007; e 70/2024, de autoria da Comissão de Finanças, aprova as contas anuais da Prefeitura Municipal de Aracaju referente ao exercício financeiro de 2008. Requerimentos números 231/2024, 232/2024, e 233/2024, todos de autoria da Vereadora Professora Sônia Meire (PSOL). Moção número 68/2024, de autoria do Vereador Alexsandro da Conceição (Soneca, PSD).</w:t>
      </w:r>
      <w:r w:rsidDel="00000000" w:rsidR="00000000" w:rsidRPr="00000000">
        <w:rPr>
          <w:rFonts w:ascii="Arial" w:cs="Arial" w:eastAsia="Arial" w:hAnsi="Arial"/>
          <w:i w:val="1"/>
          <w:rtl w:val="0"/>
        </w:rPr>
        <w:t xml:space="preserve"> Pela Ordem,</w:t>
      </w:r>
      <w:r w:rsidDel="00000000" w:rsidR="00000000" w:rsidRPr="00000000">
        <w:rPr>
          <w:rFonts w:ascii="Arial" w:cs="Arial" w:eastAsia="Arial" w:hAnsi="Arial"/>
          <w:rtl w:val="0"/>
        </w:rPr>
        <w:t xml:space="preserve"> o Vereador Anderson de Tuca (UNIÃO BRASIL) requereu um minuto de silêncio em homenagem póstuma a Daniel, criança que morreu na última quinta-feira, o que foi aprovado. Ato contínuo, o Senhor Presidente em exercício convidou o senhor Ionas Santos Mariano, Presidente do Conselho Regional de Contabilidade do Estado de Sergipe, para ocupar o espaço da Tribuna Livre. O Senhor</w:t>
      </w:r>
      <w:r w:rsidDel="00000000" w:rsidR="00000000" w:rsidRPr="00000000">
        <w:rPr>
          <w:rFonts w:ascii="Arial" w:cs="Arial" w:eastAsia="Arial" w:hAnsi="Arial"/>
          <w:i w:val="1"/>
          <w:rtl w:val="0"/>
        </w:rPr>
        <w:t xml:space="preserve"> Ionas Santos Mariano</w:t>
      </w:r>
      <w:r w:rsidDel="00000000" w:rsidR="00000000" w:rsidRPr="00000000">
        <w:rPr>
          <w:rFonts w:ascii="Arial" w:cs="Arial" w:eastAsia="Arial" w:hAnsi="Arial"/>
          <w:rtl w:val="0"/>
        </w:rPr>
        <w:t xml:space="preserve"> falou sobre a campanha “Destina Sergipe 2024” que, desde dois mil e dezessete, promove o encaminhamento de parte dos recursos do imposto de renda para instituições locais, incluindo o grupo de apoio à criança com câncer (GACC)</w:t>
      </w:r>
      <w:r w:rsidDel="00000000" w:rsidR="00000000" w:rsidRPr="00000000">
        <w:rPr>
          <w:rFonts w:ascii="Arial" w:cs="Arial" w:eastAsia="Arial" w:hAnsi="Arial"/>
          <w:rtl w:val="0"/>
        </w:rPr>
        <w:t xml:space="preserve"> e o Instituto Pedagógico de Apoio à Educação de Surdos de Sergipe (IPAESE)</w:t>
      </w:r>
      <w:r w:rsidDel="00000000" w:rsidR="00000000" w:rsidRPr="00000000">
        <w:rPr>
          <w:rFonts w:ascii="Arial" w:cs="Arial" w:eastAsia="Arial" w:hAnsi="Arial"/>
          <w:rtl w:val="0"/>
        </w:rPr>
        <w:t xml:space="preserve">. Declarou que é permitido destinar até seis por cento do valor pago a título de imposto de renda e que desde o início da campanha foram arrecadados três milhões de reais.  Mostrou vídeo em que são explicados detalhes do projeto e o trabalho de diversas instituições contempladas. Explicou a importância dos profissionais da contabilidade e que é necessário reconhecer o trabalho essencial que fazem diariamente. Agradeceu a Câmara, e em especial o Vereador Sargento Byron Estrelas do Mar (MDB) pela aprovação do projeto de Lei número 425/2023, que permite a prioridade dos contabilistas  no atendimento em órgãos públicos, o que reduz o tempo gasto com burocracia e permite a melhora do trabalho deste profissional. Foi interpelado pelos Vereadores Professora Sônia Meire (PSOL), Vinícius Porto (PDT), Isac (UNIÃO BRASIL). O Presidente suspendeu a Sessão para receber no plenário o grupo de escoteiros Araçá. Retomada a Sessão,</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da palavra os Vereadores: o Vereador </w:t>
      </w:r>
      <w:r w:rsidDel="00000000" w:rsidR="00000000" w:rsidRPr="00000000">
        <w:rPr>
          <w:rFonts w:ascii="Arial" w:cs="Arial" w:eastAsia="Arial" w:hAnsi="Arial"/>
          <w:i w:val="1"/>
          <w:rtl w:val="0"/>
        </w:rPr>
        <w:t xml:space="preserve">Pastor Diego</w:t>
      </w:r>
      <w:r w:rsidDel="00000000" w:rsidR="00000000" w:rsidRPr="00000000">
        <w:rPr>
          <w:rFonts w:ascii="Arial" w:cs="Arial" w:eastAsia="Arial" w:hAnsi="Arial"/>
          <w:rtl w:val="0"/>
        </w:rPr>
        <w:t xml:space="preserve"> lembrou que ontem nesta Casa aconteceu a audiência pública para tratar da dispensa de licença ambiental de templos religiosos e observou que a lei de licenciamento ambiental, em Aracaju, exige dos templos a realização de licenciamento Ambiental simplificado, que é o mesmo exigido para bares e casas de show. Declarou que essa atividade deve ter um  tratamento específico, pela diferente natureza da atividade, e falou que hoje muitos templos estão sendo obrigados a assinar termo de ajustamento de conduta, com o Ministério Público, e isso muitas vezes cerceia a liberdade religiosa. Comunicou que ocorreu a Marcha da Maconha e declarou ser um absurdo a defesa da legalização da maconha para uso recreativo, pois  ela gera dependência química. Disse que a Marcha da Maconha foi um fiasco e não conseguiu reunir mais que trinta pessoas e parabenizou a população de Aracaju por demonstrar que não concorda com o uso recreativo da maconha.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declarou que todo uso da maconha é medicinal e que seu uso deve ser liberado, inclusive com fornecimento pelo SUS. Criticou a falta de leitos de (Unidade de Tratamento Intensivo) UTI pediátrica em Aracaju, e declarou que o Conselho Regional de Medicina do Estado de Sergipe (CREMESE) divulgou que no último dia vinte e quatro existiam trinta e cinco crianças na rede pública aguardando vagas de UTI em Aracaju. Declarou que o clima deste mês aumenta a incidência de problemas respiratórios entre as crianças e isso pode causar parada cardíaca. Informou que destinou cento e cinquenta mil reais via emendas parlamentares para o hospital pediátrico do Augusto Franco.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comentou a decisão da Justiça Federal que obriga a prefeitura de Aracaju a realizar procedimentos relacionados à aprovação do Plano Diretor e declarou que essa foi uma boa sentença. Falou que esteve com o secretário da saúde, de Aracaju, para levar sugestões sobre a situação do atendimento pediátrico no município e recebeu o compromisso de que irá ampliar horários de atendimento e aumentar a quantidade de médicos. Encerrou mostrando vídeo de uma Unidade de Pronto Atendimento (UPA), localizada na zona sul, que não possui rampa na calçada que permita cadeirantes acessarem o local e criticou o Renato Telles, superintendente da SMTT, por não ter instalado a rampa, apesar de pedidos da direção desta UPA.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tratou da lei da autoria dele, que institui a Campanha Junho Vermelho para estimular a doação de sangue e exibiu imagens do movimento que faz para angariar novos doadores. O Parlamentar convidou todos a doarem sangue como um hábito, ressaltou que esse ato pode salvar até três vidas, e mencionou o caso de jovens que o sensibilizaram a respeito da demanda. Abordou os requisitos para doação de sangue e a Lei que estimula o ato, por meio da isenção nas corridas organizadas pelo município, aos doadores. Noutro ponto, tratou da Praça Dom José Tomaz, no bairro Siqueira Campos, demanda há muito tempo abordada pelo Vereador e objeto de emendas impositivas dele. Ressaltou que o intuito das reivindicações dele é criar um equipamento público que sirva de utilidades para a população e promova a prática de esportes. Asseverou que aguarda a liberação das emendas impositivas que destinou para reforma da praça pela Prefeitura de Aracaju, e que ela é destinada não a ele, mas à população local. Encerrou destacando que existe deficiência na atuação da Superintendência Municipal de Transporte e Trânsito (SMTT) no que concerne à pintura de faixas, implementação de redutores de velocidade e instrumentos de segurança no trânsito, apesar de também ter sido objeto de emendas parlamentares. Dirigiram apartes os Vereadores Sargento Byron Estrelas do Mar (MDB) e Emília Corrêa (PL).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reiterou queixas a respeito do Superintendente Renato Telles, da Superintendência Municipal de Transporte e Trânsito (SMTT), que não vem atendendo às demandas da população apresentadas pelos parlamentares desta Casa. Mais especificamente, o Vereador disse que a Avenida Alexandre Alcino segue em situação precária, sem faixas e com muitos buracos, gerando insegurança àqueles que transitam pela via. Ressaltou que diversas vias da Capital padecem de falta de sinalização e de instrumentos como passarelas que possam dar segurança aos pedestres e transeuntes. Enfatizou que todos os Vereadores vêm cobrando providências à Superintendência da SMTT e não recebem qualquer retorno e fez apelo para que o povo seja atendido pelo ente público. Parabenizou aos secretários que atendem aos Vereadores, a exemplo de Bruno Moraes, presidente da Empresa Municipal de Serviços Urbanos (Emsurb), e que dão atenção às demandas da população. Fizeram apartes os Vereadores Ricardo Marques (CIDADANIA), Emília Corrêa (PL) e Cícero do Santa Maria (PODEMOS). Assumiu a Tribuna o Vereador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que tratou da reforma do Plano Diretor de Desenvolvimento Urbano do Município de Aracaju. Salientou que era para estarmos discutindo a terceira revisão do Plano atual, que vigora desde os anos dois mil. Exemplificou o caso de outros Municípios, que revisaram seus planos diretores e apresentaram um desenvolvimento moderno e equilibrado, e destacou que ontem, vinte e sete, foi proferida decisão pela Justiça Federal determinando que o Município proceda os trâmites para revisão da legislação. Salientou indignação por já terem sido realizadas diversas tentativas sem resultado para revisão da lei que regulamenta o desenvolvimento urbano municipal. Disse que compareceu a todas as oito audiências públicas realizadas e disse que cada dia sem Plano Diretor representa um imensurável prejuízo, pois são aprovados empreendimentos afetando áreas que mereciam preservação. Explicou a necessidade de providências diante do problema ambiental emergente, resultado de ações como a canalização de rios e córregos, edificação de condomínios em áreas de dunas, lagoas e margens de rios. Tratou da questão vivida no bairro Santa Maria, que acontece por toda a Capital, onde os canais de drenagem são contaminados pelo depósito irregular de esgoto. Foi aparteado pelos Vereadores Emília Corrêa (PL), Sargento Byron Estrelas do Mar (MDB), José Américo dos Santos Silva (Bigode do Santa Maria, PSD) e Ricardo Marques (CIDADANIA).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José Américo dos Santos Silva (Bigode do Santa Maria, PSD) justificou a ausência dele, que deixará a Sessão para comparecer à reunião. O Vereador </w:t>
      </w:r>
      <w:r w:rsidDel="00000000" w:rsidR="00000000" w:rsidRPr="00000000">
        <w:rPr>
          <w:rFonts w:ascii="Arial" w:cs="Arial" w:eastAsia="Arial" w:hAnsi="Arial"/>
          <w:i w:val="1"/>
          <w:rtl w:val="0"/>
        </w:rPr>
        <w:t xml:space="preserve">Camilo Dan</w:t>
      </w:r>
      <w:r w:rsidDel="00000000" w:rsidR="00000000" w:rsidRPr="00000000">
        <w:rPr>
          <w:rFonts w:ascii="Arial" w:cs="Arial" w:eastAsia="Arial" w:hAnsi="Arial"/>
          <w:i w:val="1"/>
          <w:rtl w:val="0"/>
        </w:rPr>
        <w:t xml:space="preserve">iel (PT)</w:t>
      </w:r>
      <w:r w:rsidDel="00000000" w:rsidR="00000000" w:rsidRPr="00000000">
        <w:rPr>
          <w:rFonts w:ascii="Arial" w:cs="Arial" w:eastAsia="Arial" w:hAnsi="Arial"/>
          <w:rtl w:val="0"/>
        </w:rPr>
        <w:t xml:space="preserve"> disse que frequenta todos os bairros da Capital, e que não existe aspecto mais criticado no executivo municipal do que a gestão da saúde. Citou dois episódios que retratam a ausência de efetividade da Secretaria Municipal de Saúde, e refutou a alegação segundo a qual a secretária Waneska Barbosa seria a melhor secretária da saúde que o município já teve. Mencionou ainda a mudança da UBS do bairro Dom Luciano, que deixou o bairro desassistido há mais de três anos, e a interdição da UBS Humberto Mourão, do bairro São Conrado, que fora transferida para o Orlando Dantas, onde enfrenta problemas de superlotação. Fizeram apartes os Vereadores Elber Batalha Filho (PSB), Sheyla Galba (UNIÃO BRASIL) e Elber Batalha Filho (PSB). Ato contínuo, o Senhor Presidente convidou o Promotor de Justiça Doutor Eduardo Matos, que abordou o Projeto de Lei 124/2024, que diz respeito à política ambiental do Município de Aracaju, e ressaltou a necessidade de uma ampla discussão acerca do tema, especialmente diante dos eventos climáticos extremos que vem ocorrendo. Foi interpelado pelos Vereadores Professor Bittencourt (PDT), Elber Batalha Filho (PSB), Ricardo Marques (CIDADANIA), Professora Sônia Meire (PSOL) e Breno Garibalde (REDE). Ato contínuo, o Senhor Presidente em exercício, Vereador Fabiano Oliveira (PP) convidou a Senhora Karinne Santiago Almeida, Presidente do Conselho de Arquitetura e Urbanismo de Sergipe (CAU-SE), que abordou a preocupação com o sistema autodeclaratório de licenciamento, em discussão nesta Casa. A Arquiteta e Urbanista asseverou que conhece o procedimento de licenciamento e não entende cabível a justificativa de morosidade na aprovação, mas vislumbra a retirada da responsabilidade da Prefeitura. Teceu considerações e apresentou emendas que entende valorosas ao Projeto de Lei. Foi interpelada pelos Vereadores Professora Sônia Meire (PSOL), Elber Batalha Filho (PSB), Emília Corrêa (PL)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Aldeilson Soares dos Santos (Binho, PODEMOS), José Américo dos Santos Silva (Bigode do Santa Maria, PSD), Breno Garibalde (REDE), Camilo Daniel (PT), Cícero do Santa Maria (PODEMOS), Doutor Gonzaga (Sem Partido),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Vinícius Porto (PDT) (vinte e três). Ausente o Vereador: Alexsandro da Conceição (Soneca, PSD) (um). Pauta de hoje,  vinte e oito de maio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265/2023, de autoria do Vereador Professor Bittencourt (PDT), submetido à discussão foi aprovado em Redação Final. Projeto de lei número 322/2023, de autoria da Vereadora Sheyla Galba (UNIÃO BRASIL), submetido à discussão, foi aprovado em Redação Final. Projeto de lei número 324/2023, de autoria do Vereador Eduardo Lima (REPUBLICANOS), submetido à discussão foi aprovado em Redação Final. Projeto de lei número 334/2023, de autoria do Vereador licenciado Josenito Vitale de Jesus (Nitinho, PSD), submetido à discussão foi aprovado em Redação Final. Projeto de lei número 343/2023, de autoria do Vereador Sargento Byron, submetido à discussão foi aprovado em Redação Final. Projeto de Decreto Legislativo número 61/2023, de autoria do Vereador Elber Batalha Filho (PSB), submetido à discussão, foi discutido pelo autor e aprovado em Votação Única. Projeto de Decreto Legislativo número 68/2023, de autoria do Vereador  Anderson de Tuca (UNIÃO BRASIL), submetido à discussão foi aprovado em Votação Única. Projeto de Lei número 402/2023 de autoria dos Vereadores Professor Bittencourt (PDT) e Vinicius Porto, submetido à discussão foi aprovado em Segunda Votação. Projeto de Lei número 418/2023, de autoria do Vereador Camilo Daniel (PT), submetido à discussão foi aprovado em Segunda Votação. Projeto de Lei número 422/2023, de autoria do Vereador Isac (UNIÃO BRASIL), submetido à discussão foi aprovado em Segunda Votação. Projeto de Lei número 432/2023 de autoria do Vereador Professor Professor Bittencourt (PDT) submetido à discussão foi aprovado em Segunda Votação. Projeto de Lei número 12/2024 de autoria dos Vereadores Josenito Vitale (licenciado) e Sargento Byron submetido à discussão foi aprovado em Segunda Votação. Projeto de Lei número 375/2023 de autoria da Vereadora Emília Corrêa (PL) submetido à discussão foi aprovado em Primeira Votação. Projeto de Lei número 380/2023 de autoria do Sargento Byron Estrelas do Mar (MDB) submetido à discussão foi aprovado em Primeira Votação. Projeto de Lei número 416/2023 de autoria do Sargento Byron Estrelas do Mar (MDB) submetido à discussão foi aprovado em Primeira Votação. Projeto de Lei número 421/2023 de autoria do Vereador Breno Garibalde (REDE) submetido à discussão foi aprovado em Primeira Votação. Requerimento número 227/2024 de autoria do Vereador Fabiano Oliveira (PP) submetido à discussão foi aprovado em Votação Única. Requerimento número 250/2024 de autoria do Vereador Fabiano Oliveira (PP) submetido à discussão foi aprovado em Votação Única. Moção número 192/2023, de autoria da Vereadora Professora Sônia Meire (PSOL), submetida à discussão foi aprovada em Votação Única. Moção número 218/2023, de autoria do Vereador Camilo Daniel (PT), submetido à discussão foi aprovada em Votação Única. Moção número 222/2023, de autoria da Vereadora Emília Corrêa (PL), submetida à discussão foi aprovada em Votação Única. Moção número 230/2023, de autoria da Vereadora Emília Corrêa (PL), submetida à discussão foi aprovada em Votação Única. Moção número 231/2023, de autoria do Vereador Sargento Byron Estrelas do Mar (MDB), submetido à discussão foi aprovado em Votação Única. Moção número 232/2023, de autoria do Vereador Sargento Byron Estrelas do Mar (MDB), submetido à discussão foi aprovado em Votação Única. Moção número 239/2023, de autoria do Vereador Isac (UNIÃO BRASIL), submetido à discussão foi aprovado em Votação Única.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Pastor Diego (UNIÃO BRASIL) declarou que precisa fazer a correção de um equívoco da vereadora Sônia Meire quando declarou que a bíblia fala sobre o uso da maconha.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Professora Sônia Meire (PSOL) declarou que o cânhamo é o nome da planta da maconha e historicamente foi usado para a confecção de cordas e tecidos.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declarou que a fala pela ordem não deve ser usada para esse tipo de discussão. E, como nada mais havia a tratar, o Senhor Presidente convocou uma Sessão  Ordinária em</w:t>
      </w:r>
      <w:r w:rsidDel="00000000" w:rsidR="00000000" w:rsidRPr="00000000">
        <w:rPr>
          <w:rFonts w:ascii="Arial" w:cs="Arial" w:eastAsia="Arial" w:hAnsi="Arial"/>
          <w:rtl w:val="0"/>
        </w:rPr>
        <w:t xml:space="preserve"> vinte e nove de maio de dois mil e vinte e quatro</w:t>
      </w:r>
      <w:r w:rsidDel="00000000" w:rsidR="00000000" w:rsidRPr="00000000">
        <w:rPr>
          <w:rFonts w:ascii="Arial" w:cs="Arial" w:eastAsia="Arial" w:hAnsi="Arial"/>
          <w:rtl w:val="0"/>
        </w:rPr>
        <w:t xml:space="preserve">, na hora Regimental, e deu por encerrada a sessão às doze horas e 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oito de maio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vLsqS6SXoQVK54BPStcfXY4zg==">CgMxLjAikQIKC0FBQUJPMnA4MFdFEtsBCgtBQUFCTzJwODBXRRILQUFBQk8ycDgwV0UaDQoJdGV4dC9odG1sEgAiDgoKdGV4dC9wbGFpbhIAKhsiFTEwOTMwMzAwNDEwNjgwMjk2NjQ5NigAOAAwi8iz/PsxOPyli4f8MUo7CiRhcHBsaWNhdGlvbi92bmQuZ29vZ2xlLWFwcHMuZG9jcy5tZHMaE8LX2uQBDRILCgcKAWUQARgAEAFaDGlrMHduM2FsM2F4a3ICIAB4AIIBFHN1Z2dlc3QuaDZ1bnZpOTRxYmJymgEGCAAQABgAsAEAuAEAGIvIs/z7MSD8pYuH/DEwAEIUc3VnZ2VzdC5oNnVudmk5NHFiYnIikQIKC0FBQUJPMnA4MFMwEtsBCgtBQUFCTzJwODBTMBILQUFBQk8ycDgwUzAaDQoJdGV4dC9odG1sEgAiDgoKdGV4dC9wbGFpbhIAKhsiFTEwOTMwMzAwNDEwNjgwMjk2NjQ5NigAOAAwiOnr+/sxOL7t6/v7MUo7CiRhcHBsaWNhdGlvbi92bmQuZ29vZ2xlLWFwcHMuZG9jcy5tZHMaE8LX2uQBDRoLCgcKAW0QARgAEAFaDHVpZXd4OHV4NDVjNXICIAB4AIIBFHN1Z2dlc3QuZ3h5M3V3MW8zbThumgEGCAAQABgAsAEAuAEAGIjp6/v7MSC+7ev7+zEwAEIUc3VnZ2VzdC5neHkzdXcxbzNtOG44AGo7ChRzdWdnZXN0LjluZWRuMHZvNnNlbRIjRGViYXRlcyBDYW1hcmEgTXVuaWNpcGFsIGRlIEFyYWNhanVqOwoUc3VnZ2VzdC4xZWIwc3BhazFvd2gSI0RlYmF0ZXMgQ2FtYXJhIE11bmljaXBhbCBkZSBBcmFjYWp1ajsKFHN1Z2dlc3QuNzhkZ3dmejMwODMyEiNEZWJhdGVzIENhbWFyYSBNdW5pY2lwYWwgZGUgQXJhY2FqdWo7ChRzdWdnZXN0LmN5dnZ6Nzh0bzZiNxIjRGViYXRlcyBDYW1hcmEgTXVuaWNpcGFsIGRlIEFyYWNhanVqOwoUc3VnZ2VzdC5yNXpjcHhnNWNldnISI0RlYmF0ZXMgQ2FtYXJhIE11bmljaXBhbCBkZSBBcmFjYWp1ajsKFHN1Z2dlc3QuemJkYmsyaHJjejU2EiNEZWJhdGVzIENhbWFyYSBNdW5pY2lwYWwgZGUgQXJhY2FqdWo7ChRzdWdnZXN0LmlnbGJnMmV6Y21neRIjRGViYXRlcyBDYW1hcmEgTXVuaWNpcGFsIGRlIEFyYWNhanVqOwoUc3VnZ2VzdC41a2o4OWE4YWljcjkSI0RlYmF0ZXMgQ2FtYXJhIE11bmljaXBhbCBkZSBBcmFjYWp1ajsKFHN1Z2dlc3QudW5wb3BjZno1OWF5EiNEZWJhdGVzIENhbWFyYSBNdW5pY2lwYWwgZGUgQXJhY2FqdWo7ChRzdWdnZXN0Lm10YXZoczhncGR3ahIjRGViYXRlcyBDYW1hcmEgTXVuaWNpcGFsIGRlIEFyYWNhanVqOwoUc3VnZ2VzdC5sZzlmMTJtMzBidTASI0RlYmF0ZXMgQ2FtYXJhIE11bmljaXBhbCBkZSBBcmFjYWp1ajsKFHN1Z2dlc3QuMTJoNm95NDJ2c3dpEiNEZWJhdGVzIENhbWFyYSBNdW5pY2lwYWwgZGUgQXJhY2FqdWo7ChRzdWdnZXN0Lno2ZWcwNG9zZXlqMRIjRGViYXRlcyBDYW1hcmEgTXVuaWNpcGFsIGRlIEFyYWNhanVqOwoUc3VnZ2VzdC4yandsMjl1eG9kcjESI0RlYmF0ZXMgQ2FtYXJhIE11bmljaXBhbCBkZSBBcmFjYWp1ajsKFHN1Z2dlc3QuOTFxaXRxc2FqYTJsEiNEZWJhdGVzIENhbWFyYSBNdW5pY2lwYWwgZGUgQXJhY2FqdWo7ChRzdWdnZXN0LjkxNGhtZHYyMXl3chIjRGViYXRlcyBDYW1hcmEgTXVuaWNpcGFsIGRlIEFyYWNhanVqOwoUc3VnZ2VzdC5xMjh5emtwMWZqd2ESI0RlYmF0ZXMgQ2FtYXJhIE11bmljaXBhbCBkZSBBcmFjYWp1ajsKFHN1Z2dlc3QuaWRsNXRqbm1xZ2QzEiNEZWJhdGVzIENhbWFyYSBNdW5pY2lwYWwgZGUgQXJhY2FqdWo7ChRzdWdnZXN0LjR4OTZ0OHlvcDY0cxIjRGViYXRlcyBDYW1hcmEgTXVuaWNpcGFsIGRlIEFyYWNhanVqOwoUc3VnZ2VzdC4yODNhaDQyNGVvODgSI0RlYmF0ZXMgQ2FtYXJhIE11bmljaXBhbCBkZSBBcmFjYWp1ajsKFHN1Z2dlc3QuMzk1aTlyeDViY2plEiNEZWJhdGVzIENhbWFyYSBNdW5pY2lwYWwgZGUgQXJhY2FqdWo7ChRzdWdnZXN0Lnl1cWpvZG4xNzI1cRIjRGViYXRlcyBDYW1hcmEgTXVuaWNpcGFsIGRlIEFyYWNhanVqOwoUc3VnZ2VzdC5pZzhpeDdxaHJobXYSI0RlYmF0ZXMgQ2FtYXJhIE11bmljaXBhbCBkZSBBcmFjYWp1ajsKFHN1Z2dlc3QudXI1dWFwN3llY2w2EiNEZWJhdGVzIENhbWFyYSBNdW5pY2lwYWwgZGUgQXJhY2FqdWo7ChRzdWdnZXN0LnBhYm42OHM3Y2J4MBIjRGViYXRlcyBDYW1hcmEgTXVuaWNpcGFsIGRlIEFyYWNhanVqOwoUc3VnZ2VzdC5oNnVudmk5NHFiYnISI0RlYmF0ZXMgQ2FtYXJhIE11bmljaXBhbCBkZSBBcmFjYWp1ajsKFHN1Z2dlc3Qua3lpeWhqN2hsYWV4EiNEZWJhdGVzIENhbWFyYSBNdW5pY2lwYWwgZGUgQXJhY2FqdWo7ChRzdWdnZXN0LnM0ZnZhazE2cnNmZxIjRGViYXRlcyBDYW1hcmEgTXVuaWNpcGFsIGRlIEFyYWNhanVqOwoUc3VnZ2VzdC4xNTZ6Z3c4dGZjdXoSI0RlYmF0ZXMgQ2FtYXJhIE11bmljaXBhbCBkZSBBcmFjYWp1ajsKFHN1Z2dlc3QuaHM1eXc0Z2FsaHRhEiNEZWJhdGVzIENhbWFyYSBNdW5pY2lwYWwgZGUgQXJhY2FqdWo7ChRzdWdnZXN0LndhcDg3dnhnYzlyehIjRGViYXRlcyBDYW1hcmEgTXVuaWNpcGFsIGRlIEFyYWNhanVqOwoUc3VnZ2VzdC53czdpdTU4aDBwYmMSI0RlYmF0ZXMgQ2FtYXJhIE11bmljaXBhbCBkZSBBcmFjYWp1ajsKFHN1Z2dlc3Qub3F3MXEybG1mMmVkEiNEZWJhdGVzIENhbWFyYSBNdW5pY2lwYWwgZGUgQXJhY2FqdWo7ChRzdWdnZXN0LmxwY2EwbmtsdTNqcRIjRGViYXRlcyBDYW1hcmEgTXVuaWNpcGFsIGRlIEFyYWNhanVqOwoUc3VnZ2VzdC4xMmxzd2JyeGNuaHYSI0RlYmF0ZXMgQ2FtYXJhIE11bmljaXBhbCBkZSBBcmFjYWp1ajsKFHN1Z2dlc3QuaGNhZ2JpNnExbnU4EiNEZWJhdGVzIENhbWFyYSBNdW5pY2lwYWwgZGUgQXJhY2FqdWo7ChRzdWdnZXN0LjRvcW9uMnVsdXI1NxIjRGViYXRlcyBDYW1hcmEgTXVuaWNpcGFsIGRlIEFyYWNhanVqOwoUc3VnZ2VzdC5pZ293YzFkOXZiOGMSI0RlYmF0ZXMgQ2FtYXJhIE11bmljaXBhbCBkZSBBcmFjYWp1ajsKFHN1Z2dlc3QuY2pyd2R3amNneHVzEiNEZWJhdGVzIENhbWFyYSBNdW5pY2lwYWwgZGUgQXJhY2FqdWo7ChRzdWdnZXN0LjR5N2dkczVkeWpsYRIjRGViYXRlcyBDYW1hcmEgTXVuaWNpcGFsIGRlIEFyYWNhanVqOwoUc3VnZ2VzdC5zNmlveXU1aWp5cTUSI0RlYmF0ZXMgQ2FtYXJhIE11bmljaXBhbCBkZSBBcmFjYWp1ajoKE3N1Z2dlc3QuYTZuazAzMjA4bDcSI0RlYmF0ZXMgQ2FtYXJhIE11bmljaXBhbCBkZSBBcmFjYWp1ajsKFHN1Z2dlc3QudTN1OWRncHU0Znd5EiNEZWJhdGVzIENhbWFyYSBNdW5pY2lwYWwgZGUgQXJhY2FqdWo7ChRzdWdnZXN0Lmd4eTN1dzFvM204bhIjRGViYXRlcyBDYW1hcmEgTXVuaWNpcGFsIGRlIEFyYWNhanVqOwoUc3VnZ2VzdC50N3AxenJwZzJrejASI0RlYmF0ZXMgQ2FtYXJhIE11bmljaXBhbCBkZSBBcmFjYWp1ajsKFHN1Z2dlc3QuYjZsc3VuM2MwczAyEiNEZWJhdGVzIENhbWFyYSBNdW5pY2lwYWwgZGUgQXJhY2FqdWo7ChRzdWdnZXN0Lm9pNnRsODE1NW43cxIjRGViYXRlcyBDYW1hcmEgTXVuaWNpcGFsIGRlIEFyYWNhanVqOwoUc3VnZ2VzdC42aGN3ZHNnZmpta20SI0RlYmF0ZXMgQ2FtYXJhIE11bmljaXBhbCBkZSBBcmFjYWp1ajsKFHN1Z2dlc3QueGVkanBsOWNhODczEiNEZWJhdGVzIENhbWFyYSBNdW5pY2lwYWwgZGUgQXJhY2FqdWo7ChRzdWdnZXN0LmtkY3lvNGU5b2d1MRIjRGViYXRlcyBDYW1hcmEgTXVuaWNpcGFsIGRlIEFyYWNhanVqOwoUc3VnZ2VzdC5icGw1ZmhpM3l3NWsSI0RlYmF0ZXMgQ2FtYXJhIE11bmljaXBhbCBkZSBBcmFjYWp1ajsKFHN1Z2dlc3QueDM2bTk3a3pqcDFyEiNEZWJhdGVzIENhbWFyYSBNdW5pY2lwYWwgZGUgQXJhY2FqdWo7ChRzdWdnZXN0LnMxbmNsMmRrajk4bRIjRGViYXRlcyBDYW1hcmEgTXVuaWNpcGFsIGRlIEFyYWNhanVqOwoUc3VnZ2VzdC5tbWtyMWZxZXBxNnUSI0RlYmF0ZXMgQ2FtYXJhIE11bmljaXBhbCBkZSBBcmFjYWp1ajsKFHN1Z2dlc3QudHU0ZGp6bzM4NG0xEiNEZWJhdGVzIENhbWFyYSBNdW5pY2lwYWwgZGUgQXJhY2FqdWo7ChRzdWdnZXN0LjlxMTc1MGdlNTRqcRIjRGViYXRlcyBDYW1hcmEgTXVuaWNpcGFsIGRlIEFyYWNhanVqOwoUc3VnZ2VzdC5raXh3MW02dGY2N2YSI0RlYmF0ZXMgQ2FtYXJhIE11bmljaXBhbCBkZSBBcmFjYWp1ajsKFHN1Z2dlc3QuZnNpNHRsa2l0b3kyEiNEZWJhdGVzIENhbWFyYSBNdW5pY2lwYWwgZGUgQXJhY2FqdWo7ChRzdWdnZXN0LnQwdGY5eTlmbGRveRIjRGViYXRlcyBDYW1hcmEgTXVuaWNpcGFsIGRlIEFyYWNhanVqOwoUc3VnZ2VzdC5mem0zYXRmZnZ2a3oSI0RlYmF0ZXMgQ2FtYXJhIE11bmljaXBhbCBkZSBBcmFjYWp1ajkKEnN1Z2dlc3QuYnI0Y2t5cnEzeRIjRGViYXRlcyBDYW1hcmEgTXVuaWNpcGFsIGRlIEFyYWNhanVqOwoUc3VnZ2VzdC42dXBoYjd2YTB0NnASI0RlYmF0ZXMgQ2FtYXJhIE11bmljaXBhbCBkZSBBcmFjYWp1ciExbi1pVm5vRG1rMl9yMy01OEo5ZzA0TGhNY2xfVE1Pa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