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34ª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b w:val="1"/>
          <w:rtl w:val="0"/>
        </w:rPr>
        <w:t xml:space="preserve">4 DE MAIO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a Segunda Secretarias. Presentes na abertura da Sessão os Senhores Vereadores: Camilo Daniel (PT), Cícero do Santa Maria (PODEMOS), Doutor Gonzaga (Sem Partido), Eduardo Lima (REPUBLICANOS), Emília Corrêa (PL), Fabiano Oliveira (PP), Isac (UNIÃO BRASIL), José Ailton Nascimento (Paquito de Todos, PODEMOS), Pastor Diego (UNIÃO BRASIL), Professor Bittencourt (PDT), Professora Sônia Meire (PSOL), Ricardo Marques (CIDADANIA), Ricardo Vasconcelos (PSD), Sargento Byron Estrelas do Mar (MDB), Sheyla Galba (UNIÃO BRASIL), e Alexsandro da Conceição (Soneca, PSD). No decorrer da Sessão foi registrada a presença dos senhores Vereadores: Anderson de Tuca (UNIÃO BRASIL), Aldeilson Soares dos Santos (Binho, PODEMOS), José Américo dos Santos Silva (Bigode do Santa Maria, PSD), Breno Garibalde (REDE), Doutor Manuel Marcos (PSD), Elber Batalha Filho (PSB), Joaquim da Janelinha (PDT), e Vinícius Porto (PDT) (vinte e quatro).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trigésima terceira Sessão Ordinária, que foi aprovada sem restrições.</w:t>
      </w:r>
      <w:r w:rsidDel="00000000" w:rsidR="00000000" w:rsidRPr="00000000">
        <w:rPr>
          <w:rFonts w:ascii="Arial" w:cs="Arial" w:eastAsia="Arial" w:hAnsi="Arial"/>
          <w:i w:val="1"/>
          <w:rtl w:val="0"/>
        </w:rPr>
        <w:t xml:space="preserve"> Constam do Expediente</w:t>
      </w:r>
      <w:r w:rsidDel="00000000" w:rsidR="00000000" w:rsidRPr="00000000">
        <w:rPr>
          <w:rFonts w:ascii="Arial" w:cs="Arial" w:eastAsia="Arial" w:hAnsi="Arial"/>
          <w:rtl w:val="0"/>
        </w:rPr>
        <w:t xml:space="preserve"> os Projeto de Lei números 69/2024, de autoria do Vereador Breno Garibalde (REDE), dispõe sobre o reconhecimento do estado de emergência climática e estabelece a meta de neutralização das emissões de gases de efeito estufa no município de Aracaju até 2050; 105/2024, de autoria do Vereador Doutor Manuel Marcos (PSD), institui a semana de prevenção, combate e controle da hipertensão arterial, no âmbito do município de Aracaju, e dá providências correlatas. Projeto de Decreto Legislativo número 63/2024, de autoria do Vereador Sargento Byron Estrelas do Mar (MDB), concede título de cidadania aracajuana ao Senhor Tiago Emanuel Rocha de Lima Correia e dá outras providências. Requerimento número 226/2024, de autoria do Vereador Cícero do Santa Maria (PODEMOS). Moções números 51/2024 e 52/2024, ambas de autoria da Vereador Professora Sônia Meire (PSOL); 57/2024, de autoria do Vereador Sargento Byron Estrelas do Mar (MDB). Indicações números 413/2024, 415/2024 e 417/2024, de autoria da Vereadora Emília Corrêa (PL); 418/2024 e 419/2024, de autoria do Vereador Camilo Daniel (PT); 422/2024, de autoria do Vereador Pastor Diego (UNIÃO BRASIL); 424/2024 a 430/2024, de autoria do Vereador Joaquim da Janelinha (PDT); e 431/2024 a 433/2024, de autoria do Vereador Sargento Byron Estrelas do Mar (MDB). Ato contínuo, o Senhor Presidente suspendeu a Sessão para realização de ajustes técnicos. Retomada a Sessão, o Senhor Presidente convidou a senhora Gislaine Damares Feitosa Costa, representante do  Instituto Pedagógico de Apoio à Educação do Surdo de Sergipe (IPAESE), para assumir a Tribuna Livre. A educadora fez um retrospecto da trajetória dela, enquanto pessoa surda, até tornar-se professora da escola bilíngue IPAESE. Em seguida, disse que apenas a instituição citada conta com ensino de LIBRAS (Língua Brasileira de Sinais) em Aracaju, e fez menção à importância de incluir uma disciplina de LIBRAS na grade curricular das escolas. Asseverou que as unidades de ensino contam com AEE (Atendimento Educacional Especializado) e sala de recursos, mas a falta de ensino de LIBRAS nas escolas não cria uma comunidade acessível para os surdos, que trata a língua de sinais de forma natural, como um idioma. Destacou que existem disciplinas de inglês e espanhol, mas que nos espaços escolares não ensinam a segunda língua mais utilizada no Brasil, que é a LIBRAS, ministrada  somente em alguns cursos do ensino superior. Enfatizou que a falta de ensino da língua às crianças provoca o isolamento das pessoas surdas, impacta na geração de empregos e gera diversos outros prejuízos à comunidade surda. Disse que, no futuro, quando implementada a acessibilidade comunicacional prevista na Lei Brasileira de Inclusão, os surdos se sentirão incluídos de fato na sociedade. Encerrou pleiteando a contribuição dos senhores Vereadores para a plena inclusão da comunidade surda de Aracaju. Foi interpelada pelos Vereadores Doutor Manuel Marcos (PSD), Emília Corrêa (PL), Sargento Byron Estrelas do Mar (MDB), Professora Sônia Meire (PSOL), Cícero do Santa Maria (PODEMOS), Professor Bittencourt (PDT), Ricardo Marques (CIDADANIA) e Fabiano Oliveira (PP). </w:t>
      </w:r>
      <w:r w:rsidDel="00000000" w:rsidR="00000000" w:rsidRPr="00000000">
        <w:rPr>
          <w:rFonts w:ascii="Arial" w:cs="Arial" w:eastAsia="Arial" w:hAnsi="Arial"/>
          <w:i w:val="1"/>
          <w:rtl w:val="0"/>
        </w:rPr>
        <w:t xml:space="preserve">Assumiu a Presidência o Vereador Fabiano Oliveira (PP).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José Ailton Nascimento (Paquito de Todos, PODEMOS) justificou que </w:t>
      </w:r>
      <w:r w:rsidDel="00000000" w:rsidR="00000000" w:rsidRPr="00000000">
        <w:rPr>
          <w:rFonts w:ascii="Arial" w:cs="Arial" w:eastAsia="Arial" w:hAnsi="Arial"/>
          <w:rtl w:val="0"/>
        </w:rPr>
        <w:t xml:space="preserve">irá</w:t>
      </w:r>
      <w:r w:rsidDel="00000000" w:rsidR="00000000" w:rsidRPr="00000000">
        <w:rPr>
          <w:rFonts w:ascii="Arial" w:cs="Arial" w:eastAsia="Arial" w:hAnsi="Arial"/>
          <w:rtl w:val="0"/>
        </w:rPr>
        <w:t xml:space="preserve"> se ausentar da Sessão por razões médicas.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usaram da palavra os Vereadores: Emília Corrêa (PL)</w:t>
      </w:r>
      <w:r w:rsidDel="00000000" w:rsidR="00000000" w:rsidRPr="00000000">
        <w:rPr>
          <w:rFonts w:ascii="Arial" w:cs="Arial" w:eastAsia="Arial" w:hAnsi="Arial"/>
          <w:rtl w:val="0"/>
        </w:rPr>
        <w:t xml:space="preserve"> apresentou  levantamento feito pelo Instituto Jones dos Santos Neves (IJSN), segundo o qual Aracaju e outras quatorze Capitais operam sem Plano de Mudanças Climáticas. Salientou que o Plano é necessário, independentemente de imposição legal, e que Aracaju já sofre com as mudanças climáticas. Sustentou que o fato de o Plano Diretor estar engavetado revela a falta de compromisso da gestão que lidera a Prefeitura há quase dezesseis anos. Encerrou registrando que o fato da cidade estar abaixo do nível do mar não justifica a ocorrência de enchentes, e citou o exemplo da Holanda. </w:t>
      </w:r>
      <w:r w:rsidDel="00000000" w:rsidR="00000000" w:rsidRPr="00000000">
        <w:rPr>
          <w:rFonts w:ascii="Arial" w:cs="Arial" w:eastAsia="Arial" w:hAnsi="Arial"/>
          <w:i w:val="1"/>
          <w:rtl w:val="0"/>
        </w:rPr>
        <w:t xml:space="preserve">Assumiu a Tribuna o Vereador Fabiano Oliveira (PP)</w:t>
      </w:r>
      <w:r w:rsidDel="00000000" w:rsidR="00000000" w:rsidRPr="00000000">
        <w:rPr>
          <w:rFonts w:ascii="Arial" w:cs="Arial" w:eastAsia="Arial" w:hAnsi="Arial"/>
          <w:rtl w:val="0"/>
        </w:rPr>
        <w:t xml:space="preserve">, que comentou a realização do evento “Barco Show Aracaju Festival”, nos próximos dias 18 e 19, pela Prefeitura de Aracaju, na Orla Pôr do Sol, em parceria com a empresa Barco Shows Eventos. Salientou que são esperadas três mil pessoas e, além de movimentar a cadeia de turismo, o evento possibilitará a participação de pessoas amantes do setor náutico. Em outro tema, o Vereador abordou o atendimento estendido decorrente do Plano de Contingências implementado pela Secretaria Municipal da Saúde (SMS) em dez Unidades de Saúde da Família (USFs), contemplando todas as regiões da capital. </w:t>
      </w:r>
      <w:r w:rsidDel="00000000" w:rsidR="00000000" w:rsidRPr="00000000">
        <w:rPr>
          <w:rFonts w:ascii="Arial" w:cs="Arial" w:eastAsia="Arial" w:hAnsi="Arial"/>
          <w:i w:val="1"/>
          <w:rtl w:val="0"/>
        </w:rPr>
        <w:t xml:space="preserve">A Vereadora Professora Sônia Meire (PSOL) </w:t>
      </w:r>
      <w:r w:rsidDel="00000000" w:rsidR="00000000" w:rsidRPr="00000000">
        <w:rPr>
          <w:rFonts w:ascii="Arial" w:cs="Arial" w:eastAsia="Arial" w:hAnsi="Arial"/>
          <w:rtl w:val="0"/>
        </w:rPr>
        <w:t xml:space="preserve">comentou a Campanha Faça Bonito, contra o abuso sexual de crianças e adolescentes, e condenou a prática. Disse que essa atitude criminosa tem origem no processo de “adultização” (sic) das crianças, e deformação da mentalidade acerca do que é “ser criança </w:t>
      </w:r>
      <w:r w:rsidDel="00000000" w:rsidR="00000000" w:rsidRPr="00000000">
        <w:rPr>
          <w:rFonts w:ascii="Arial" w:cs="Arial" w:eastAsia="Arial" w:hAnsi="Arial"/>
          <w:rtl w:val="0"/>
        </w:rPr>
        <w:t xml:space="preserve">e ser</w:t>
      </w:r>
      <w:r w:rsidDel="00000000" w:rsidR="00000000" w:rsidRPr="00000000">
        <w:rPr>
          <w:rFonts w:ascii="Arial" w:cs="Arial" w:eastAsia="Arial" w:hAnsi="Arial"/>
          <w:rtl w:val="0"/>
        </w:rPr>
        <w:t xml:space="preserve"> adolescente”. Salientou que é preciso adotar políticas públicas efetivas em toda a rede de apoio, não isoladamente no Ministério Público, Conselhos Tutelares ou Escolas. Asseverou que no ambiente familiar, onde crianças e adolescentes deveriam se sentir mais protegidas, é onde ocorre a maior parte dos atos de violência. Sustentou que urge a necessidade de implementar educação sexual nas escolas para evitar que as crianças sejam violentadas, ensinando desde cedo que elas devem se proteger. Noutro tema, citou notícia da Mangue Jornalismo, segundo a qual o Prefeito de Aracaju concorda com a iniciativa de privatização da Deso. O Vereador Ricardo Marques (CIDADANIA) tratou da consultoria contratada pelo Poder Executivo, por um milhão e novecentos mil reais, para avaliar e criar alternativas ao transporte público na Capital. Salientou que se surpreendeu com a publicação em Diário Oficial de aditivo de quase quinze por cento no contrato da consultoria, e explicou a finalidade de uma Consultoria. Ressaltou que entende concluído o serviço prestado, e que esta Câmara Municipal não teve acesso ao material produzido. Asseverou que o Superintendente da Superintendência Municipal de Trânsito e Transportes (SMTT) não presta esclarecimentos, e os Vereadores ficam sem ter a quem cobrar melhorias com relação ao descaso do transporte público na Capital. Noutro tema, o Parlamentar fez menção ao Plano de Contingências da Secretaria Municipal da Saúde, anunciado pelo Vereador Fabiano Oliveira (PP), e exibiu vídeos de manifestação de pais e mães que não estão conseguindo atendimento para os filhos. Salientou que a gestão vem utilizando força policial para conter as manifestações, que é preciso acolher essas famílias, e é isso que espera do Plano de Contingências.</w:t>
      </w:r>
      <w:r w:rsidDel="00000000" w:rsidR="00000000" w:rsidRPr="00000000">
        <w:rPr>
          <w:rFonts w:ascii="Arial" w:cs="Arial" w:eastAsia="Arial" w:hAnsi="Arial"/>
          <w:i w:val="1"/>
          <w:rtl w:val="0"/>
        </w:rPr>
        <w:t xml:space="preserve">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disse já estar cansado de tanto cobrar. Falou que o bairro Santa Maria é um dos mais afetados pelas recentes inundações e viu donas de casa desesperadas com seus filhos nos braços após terem perdido tudo que tinham. Afirmou que Renato Telles, Superintendente Municipal de Transportes e Trânsito, não quer atender os vereadores quando fazem solicitações sobre a melhora da sinalização nas vias de Aracaju. Falou que em frente a creche Tia Ruth ocorreram diversos acidentes, por ser um local de frequente paradas para embarque e desembarque, e é necessário que medidas sejam tomadas para solucionar esse problema. Realizou um apelo a Renato Telles para que faça manutenção na avenida Alexandre Alcino que, após as chuvas, não possui mais lombadas ou pintura das faixas. Declarou que diversas ruas de Aracaju receberam uma camada de lama após as chuvas e depois da seca esta lama causou uma grande nuvem de poeira nos locais afetados que levou muitas crianças a hospitais por problemas respiratórios. Foi aparteado pelos Vereadores Emília Corrêa (PL) e Ricardo Marques (CIDADANIA).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parabenizou o professor do Colégio Atheneu por ter criado um projeto brilhante. Afirmou que a educação muda a vida das pessoas e relatou sua história no sistema público de educação. Disse que na semana passada teve um diálogo com alguns professores universitários e pediu  ao secretário municipal de educação, Ricardo Abreu, que no próximo concurso seja respeitada a Lei Orgânica, que determina que a Sociologia e a Filosofia sejam matérias incluídas nas futuras contratações. Lembrou que há mais de dez anos não é realizado concurso público para admissão de professores. Afirmou que é muito triste que os estudantes formados em Sergipe precisem morar em  outros estados para lecionar, pois aqui não foram realizados concursos. Elogiou o Governo Federal, do presidente Lula, por ter anunciado mais recursos para o Programa de Aceleração do Crescimento (PAC) e afirmou que Aracaju será contemplada com parte desses recursos, disse que vinte e três milhões de reais serão destinados para urbanização, dois milhões de reais para prevenção de desastres e mais de três milhões de reais para regulamentação fundiária. Declarou que o presidente está liberando muitos recursos para investimento público e isso é essencial para retomar o crescimento do país. Afirmou que durante a votação do subsídio municipal, para o transporte público, duvidou que os recursos seriam usados para atualização de frota e acreditava que a renovação só ocorreria quando o Governo Federal investisse nesse setor, enfatizou que sua previsão foi concretizada, uma vez que o presidente Lula encaminhou setenta ônibus novos para  o transporte público de Aracaju. Foi aparteado pelos Vereadores Professora Sônia Meire (PSOL), Professor Bittencourt (PDT) e Ricardo Marques (CIDADANIA). 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reforçou as palavras do Vereador José Américo dos Santos Silva (Bigode do Santa Maria, PSD) sobre o descaso com o bairro Santa Maria e mostrou vídeo de esgoto a céu aberto que corre na rua P12. Afirmou que, se a Secretaria Municipal de Meio Ambiente e Urbanismo (SEMA) criasse uma comissão de fiscalização, os bairros de Aracaju não </w:t>
      </w:r>
      <w:r w:rsidDel="00000000" w:rsidR="00000000" w:rsidRPr="00000000">
        <w:rPr>
          <w:rFonts w:ascii="Arial" w:cs="Arial" w:eastAsia="Arial" w:hAnsi="Arial"/>
          <w:rtl w:val="0"/>
        </w:rPr>
        <w:t xml:space="preserve">sofreriam</w:t>
      </w:r>
      <w:r w:rsidDel="00000000" w:rsidR="00000000" w:rsidRPr="00000000">
        <w:rPr>
          <w:rFonts w:ascii="Arial" w:cs="Arial" w:eastAsia="Arial" w:hAnsi="Arial"/>
          <w:rtl w:val="0"/>
        </w:rPr>
        <w:t xml:space="preserve"> tanto com as chuvas. Disse que este parlamento está unido para a solução desse problema, mas que infelizmente essas vozes não estão sendo ouvidas. Finalizou relatando que enviou o ofício sobre a rua </w:t>
      </w:r>
      <w:r w:rsidDel="00000000" w:rsidR="00000000" w:rsidRPr="00000000">
        <w:rPr>
          <w:rFonts w:ascii="Arial" w:cs="Arial" w:eastAsia="Arial" w:hAnsi="Arial"/>
          <w:rtl w:val="0"/>
        </w:rPr>
        <w:t xml:space="preserve">B12</w:t>
      </w:r>
      <w:r w:rsidDel="00000000" w:rsidR="00000000" w:rsidRPr="00000000">
        <w:rPr>
          <w:rFonts w:ascii="Arial" w:cs="Arial" w:eastAsia="Arial" w:hAnsi="Arial"/>
          <w:rtl w:val="0"/>
        </w:rPr>
        <w:t xml:space="preserve"> há quase dois meses e até o momento o problema não foi resolvido. Foi aparteado pelos Vereadores Joaquim da Janelinha (PDT), Anderson de Tuca (UNIÃO BRASIL), Emília Corrêa (PL), José Américo dos Santos Silva (Bigode do Santa Maria, PSD), Vinícius Porto (PDT). Pela Ordem o Vereador José Américo dos Santos Silva (Bigode do Santa Maria, PSD) informou que irá se ausentar da sessão e justificou a ausência. 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afirmou que a catástrofe que está ocorrendo no Rio Grande do Sul não é ruim somente para as famílias deste estado, mas também para quem vai auxiliar nos resgates. Lembrou que essa região possui uma participação enorme na produção econômica do país. Afirmou que Aracaju, no ponto mais elevado, possui somente quatro metros acima do nível do mar e que Porto Alegre está há cinco metros acima do rio Guaiba. Declarou que todos os fenômenos meteorológicos dão avisos antes de ocorrer e que não é aceitável que não sejam tomadas medidas preventivas para evitar os danos causados. Falou que devemos exigir a aprovação do Plano Diretor, pois somos uma cidade rodeada pelo mar e por diversos rios e caso não sejam tomadas </w:t>
      </w:r>
      <w:r w:rsidDel="00000000" w:rsidR="00000000" w:rsidRPr="00000000">
        <w:rPr>
          <w:rFonts w:ascii="Arial" w:cs="Arial" w:eastAsia="Arial" w:hAnsi="Arial"/>
          <w:rtl w:val="0"/>
        </w:rPr>
        <w:t xml:space="preserve">medidas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preventivas </w:t>
      </w:r>
      <w:r w:rsidDel="00000000" w:rsidR="00000000" w:rsidRPr="00000000">
        <w:rPr>
          <w:rFonts w:ascii="Arial" w:cs="Arial" w:eastAsia="Arial" w:hAnsi="Arial"/>
          <w:rtl w:val="0"/>
        </w:rPr>
        <w:t xml:space="preserve"> pagaremos muito caro. Parabenizou Luís Roberto Barroso, Ministro do Supremo Tribunal Federal, por destinar valores de verbas do judiciário para auxílio da população do Rio Grande do Sul e finalizou questionando se será possível realizar as eleições deste ano uma vez que muitos municípios deste estado foram destruídos. Foi aparteado pelo Vereador Cícero do Santa Maria (PODEMOS).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Anderson de Tuca (UNIÃO BRASIL), Aldeilson Soares dos Santos (Binho, PODEMOS), José Américo dos Santos Silva (Bigode do Santa Maria, PSD), Breno Garibalde (REDE), Camilo Daniel (PT), Cícero do Santa Maria (PODEMOS), Doutor Gonzaga (Sem Partido),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quatro). Pauta de hoje,  quatorze </w:t>
      </w:r>
      <w:r w:rsidDel="00000000" w:rsidR="00000000" w:rsidRPr="00000000">
        <w:rPr>
          <w:rFonts w:ascii="Arial" w:cs="Arial" w:eastAsia="Arial" w:hAnsi="Arial"/>
          <w:rtl w:val="0"/>
        </w:rPr>
        <w:t xml:space="preserve">de maio  de dois mil e vinte e quatro</w:t>
      </w:r>
      <w:r w:rsidDel="00000000" w:rsidR="00000000" w:rsidRPr="00000000">
        <w:rPr>
          <w:rFonts w:ascii="Arial" w:cs="Arial" w:eastAsia="Arial" w:hAnsi="Arial"/>
          <w:rtl w:val="0"/>
        </w:rPr>
        <w:t xml:space="preserve">. Projeto de Lei número 425/2023, de autoria do Vereador Sargento Byron Estrelas do Mar (MDB), submetido à apreciação, foi aprovado em redação final. Projeto de Lei número 2/2024, de autoria do Vereador Professor Bittencourt (PDT), submetido à apreciação, foi aprovado em redação final. Projeto de Resolução número 10/2024, de autoria da Mesa Diretora, recebeu parecer favorável da Comissão de Justiça e Redação, pelo Relator Vereador Pastor Diego (UNIÃO BRASIL). Projeto de Resolução número 10/2024, de autoria da Mesa Diretora, submetido à discussão, foi discutido pelos Vereadores Vinicius Porto (PDT) e Professora Sônia Meire (PSOL), e aprovado em primeira votação. Projeto de Decreto Legislativo número 24/2024, de autoria do Vereador Camilo Daniel (PT), submetido à discussão, foi aprovado em votação única. Projeto de Decreto Legislativo número 26/2024, de autoria do Vereador Ricardo Vasconcelos (PSD), submetido à discussão, foi aprovado em votação única. Projeto de Lei número 211/2023, de autoria do Vereador Isac (UNIÃO BRASIL), submetido à discussão, foi aprovado em segunda votação. Projeto de Lei número 265/2023, de autoria do Vereador Professor Bittencourt (PDT), submetido à discussão, foi discutido pelo autor, com aparte da Vereadora Professora Sônia Meire (PSOL) e Elber Batalha Filho (PSB), e aprovado em primeira discussão. Projeto de Lei número 322/2023, de autoria da Vereadora Sheyla Galba (UNIÃO BRASIL), submetido à discussão, foi aprovado em primeira votação. Projeto de Lei número 324/2023, de autoria do Vereador Eduardo Lima (REPUBLICANOS), submetido à discussão, foi aprovado em primeira votação. Projeto de Lei número 338/2023, de autoria do Vereador Licenciado Josenito Vitale de Jesus (Nitinho, PSD), submetido à discussão, foi aprovado em primeira votação. Projeto de Lei número 343/2023, de autoria do Vereador Sargento Byron Estrelas do Mar (MDB), submetido à discussão, foi aprovado em primeira votação. Projeto de Lei número 382/2023, de autoria do Vereador Elber Batalha Filho (PSB), submetido à discussão, foi discutido pelo autor, com aparte dos Vereadores Ricardo Marques (CIDADANIA), Professora Sônia Meire (PSOL), Emília Corrêa (PL) e Breno Garibalde (REDE). Projeto de Lei número 382/2023, de autoria do Vereador Elber Batalha Filho (PSB), em votação, foi aprovado em primeira votação. Projeto de Lei número 391/2023, de autoria do Vereador Sargento Byron Estrelas do Mar (MDB), submetido à discussão, foi discutido pelo autor, pelo Vereador Pastor Diego (UNIÃO BRASIL), e aprovado em primeira votação. Projeto de Lei número 422/2023, de autoria do Vereador Isac (UNIÃO BRASIL), submetido à discussão, foi aprovado em primeira votação. Projeto de Lei número 432/2023, de autoria do Vereador Professor Bittencourt (PDT), submetido à discussão, foi discutido pelo autor e pelo Vereador Sargento Byron Estrelas do Mar (MDB), e aprovado em primeira votação. Projeto de Lei número 12/2024, de autoria do Vereador Sargento Byron Estrelas do Mar (MDB) e do Vereador Licenciado Josenito Vitale de Jesus (Nitinho, PSD), submetido à discussão, foi discutido pelo Vereador Sargento Byron Estrelas do Mar (MDB) e aprovado em primeira votação. Projeto de Resolução número 16/2022, de autoria do Vereador Joaquim da Janelinha (PDT), submetido à discussão, foi aprovado em segunda votação. Requerimento número 222/2024, de autoria do Vereador Joaquim da Janelinha (PDT), submetido à discussão, foi discutido pelo autor e aprovado em votação única. Moção número 17/2024, de autoria do Vereador Ricardo Marques (CIDADANIA), submetido à discussão, foi aprovada em votação única. </w:t>
      </w:r>
      <w:r w:rsidDel="00000000" w:rsidR="00000000" w:rsidRPr="00000000">
        <w:rPr>
          <w:rFonts w:ascii="Arial" w:cs="Arial" w:eastAsia="Arial" w:hAnsi="Arial"/>
          <w:rtl w:val="0"/>
        </w:rPr>
        <w:t xml:space="preserve">Moção</w:t>
      </w:r>
      <w:r w:rsidDel="00000000" w:rsidR="00000000" w:rsidRPr="00000000">
        <w:rPr>
          <w:rFonts w:ascii="Arial" w:cs="Arial" w:eastAsia="Arial" w:hAnsi="Arial"/>
          <w:rtl w:val="0"/>
        </w:rPr>
        <w:t xml:space="preserve"> número 25/2024, de autoria do Vereador Sargento Byron Estrelas do Mar (MDB), submetido à discussão, foi aprovada em votação única. Requerimento número 226/2024, de autoria do Vereador Cícero do Santa Maria (PODEMOS), submetido à discussão, foi aprovado em votação única.</w:t>
      </w:r>
      <w:r w:rsidDel="00000000" w:rsidR="00000000" w:rsidRPr="00000000">
        <w:rPr>
          <w:rFonts w:ascii="Arial" w:cs="Arial" w:eastAsia="Arial" w:hAnsi="Arial"/>
          <w:i w:val="1"/>
          <w:rtl w:val="0"/>
        </w:rPr>
        <w:t xml:space="preserve"> Pela ordem,</w:t>
      </w:r>
      <w:r w:rsidDel="00000000" w:rsidR="00000000" w:rsidRPr="00000000">
        <w:rPr>
          <w:rFonts w:ascii="Arial" w:cs="Arial" w:eastAsia="Arial" w:hAnsi="Arial"/>
          <w:rtl w:val="0"/>
        </w:rPr>
        <w:t xml:space="preserve"> o Vereador Breno Garibalde (REDE) informou que está ocorrendo a consulta pública acerca do plano de habitação de interesse social, e convidou todos a participarem. E, como nada mais havia a tratar, o Senhor Presidente convocou uma Sessão  Ordinária em</w:t>
      </w:r>
      <w:r w:rsidDel="00000000" w:rsidR="00000000" w:rsidRPr="00000000">
        <w:rPr>
          <w:rFonts w:ascii="Arial" w:cs="Arial" w:eastAsia="Arial" w:hAnsi="Arial"/>
          <w:rtl w:val="0"/>
        </w:rPr>
        <w:t xml:space="preserve"> quinze de maio de dois mil e vinte e quatro</w:t>
      </w:r>
      <w:r w:rsidDel="00000000" w:rsidR="00000000" w:rsidRPr="00000000">
        <w:rPr>
          <w:rFonts w:ascii="Arial" w:cs="Arial" w:eastAsia="Arial" w:hAnsi="Arial"/>
          <w:rtl w:val="0"/>
        </w:rPr>
        <w:t xml:space="preserve">, na hora Regimental, e deu por encerrada a sessão às onze horas e cinquenta e nove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quatorze de</w:t>
      </w:r>
      <w:r w:rsidDel="00000000" w:rsidR="00000000" w:rsidRPr="00000000">
        <w:rPr>
          <w:rFonts w:ascii="Arial" w:cs="Arial" w:eastAsia="Arial" w:hAnsi="Arial"/>
          <w:rtl w:val="0"/>
        </w:rPr>
        <w:t xml:space="preserve"> maio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19450" cy="476250"/>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vzB2GanCpiVdaIt16slgysO3gA==">CgMxLjA4AGo7ChRzdWdnZXN0LnY1MDg4a3M0bWJpNBIjRGViYXRlcyBDYW1hcmEgTXVuaWNpcGFsIGRlIEFyYWNhanVqOwoUc3VnZ2VzdC4xYTl6YmF2azVsa3QSI0RlYmF0ZXMgQ2FtYXJhIE11bmljaXBhbCBkZSBBcmFjYWp1ajsKFHN1Z2dlc3Qud2Iwc3RhejQwMndsEiNEZWJhdGVzIENhbWFyYSBNdW5pY2lwYWwgZGUgQXJhY2FqdWo7ChRzdWdnZXN0LjN0cXc0YnRiY2VtbxIjRGViYXRlcyBDYW1hcmEgTXVuaWNpcGFsIGRlIEFyYWNhanVqOwoUc3VnZ2VzdC5ydGM3NGlsZ3RnMmkSI0RlYmF0ZXMgQ2FtYXJhIE11bmljaXBhbCBkZSBBcmFjYWp1ajoKE3N1Z2dlc3QuN3BtdTFlY2thdmsSI0RlYmF0ZXMgQ2FtYXJhIE11bmljaXBhbCBkZSBBcmFjYWp1ajsKFHN1Z2dlc3QuZzI2aDhsNm5ndTNsEiNEZWJhdGVzIENhbWFyYSBNdW5pY2lwYWwgZGUgQXJhY2FqdWo7ChRzdWdnZXN0LnhhYWs4dWpvemNybxIjRGViYXRlcyBDYW1hcmEgTXVuaWNpcGFsIGRlIEFyYWNhanVqOwoUc3VnZ2VzdC43YjRpYWFvb2ZtbjASI0RlYmF0ZXMgQ2FtYXJhIE11bmljaXBhbCBkZSBBcmFjYWp1ajsKFHN1Z2dlc3QuOXV5ejV5bmEzazVyEiNEZWJhdGVzIENhbWFyYSBNdW5pY2lwYWwgZGUgQXJhY2FqdWo6ChNzdWdnZXN0LmkyNnlyN2lrczNqEiNEZWJhdGVzIENhbWFyYSBNdW5pY2lwYWwgZGUgQXJhY2FqdWo7ChRzdWdnZXN0LnNjbDAyM2U4Z2hpYxIjRGViYXRlcyBDYW1hcmEgTXVuaWNpcGFsIGRlIEFyYWNhanVqOwoUc3VnZ2VzdC5wdGM3am04bmZoNnYSI0RlYmF0ZXMgQ2FtYXJhIE11bmljaXBhbCBkZSBBcmFjYWp1ajsKFHN1Z2dlc3QueHZheDZra3JseTg5EiNEZWJhdGVzIENhbWFyYSBNdW5pY2lwYWwgZGUgQXJhY2FqdWo7ChRzdWdnZXN0LnBkam93dzJzNWdkbxIjRGViYXRlcyBDYW1hcmEgTXVuaWNpcGFsIGRlIEFyYWNhanVqOwoUc3VnZ2VzdC54dDBkd3ljaWM0ZDISI0RlYmF0ZXMgQ2FtYXJhIE11bmljaXBhbCBkZSBBcmFjYWp1ajsKFHN1Z2dlc3QueDB6bXp5b2E1ZDBiEiNEZWJhdGVzIENhbWFyYSBNdW5pY2lwYWwgZGUgQXJhY2FqdWo7ChRzdWdnZXN0LmZldHp1ZDcwNmpvZhIjRGViYXRlcyBDYW1hcmEgTXVuaWNpcGFsIGRlIEFyYWNhanVqOwoUc3VnZ2VzdC56Y3Fqbm5jazducWISI0RlYmF0ZXMgQ2FtYXJhIE11bmljaXBhbCBkZSBBcmFjYWp1ajsKFHN1Z2dlc3QubWt6Y2pscDRhcXppEiNEZWJhdGVzIENhbWFyYSBNdW5pY2lwYWwgZGUgQXJhY2FqdWo6ChNzdWdnZXN0Lnh1aDAxa201djk5EiNEZWJhdGVzIENhbWFyYSBNdW5pY2lwYWwgZGUgQXJhY2FqdWo7ChRzdWdnZXN0LmR2ZHIyM3g1NG1iMxIjRGViYXRlcyBDYW1hcmEgTXVuaWNpcGFsIGRlIEFyYWNhanVqOwoUc3VnZ2VzdC40YnlnamE0b3V5cXASI0RlYmF0ZXMgQ2FtYXJhIE11bmljaXBhbCBkZSBBcmFjYWp1ajsKFHN1Z2dlc3QuYjdkZHhtdDRrNTFhEiNEZWJhdGVzIENhbWFyYSBNdW5pY2lwYWwgZGUgQXJhY2FqdWo7ChRzdWdnZXN0LnJkODNrajQ1bjc2cxIjRGViYXRlcyBDYW1hcmEgTXVuaWNpcGFsIGRlIEFyYWNhanVqOwoUc3VnZ2VzdC5rMWh6ejg0Yzg2dnkSI0RlYmF0ZXMgQ2FtYXJhIE11bmljaXBhbCBkZSBBcmFjYWp1ajsKFHN1Z2dlc3QuMWczbnZ5Y2tieGV2EiNEZWJhdGVzIENhbWFyYSBNdW5pY2lwYWwgZGUgQXJhY2FqdWo7ChRzdWdnZXN0LmdmY3ppd3JsYXc1dRIjRGViYXRlcyBDYW1hcmEgTXVuaWNpcGFsIGRlIEFyYWNhanVqOwoUc3VnZ2VzdC45dHlyanVvcGxpODUSI0RlYmF0ZXMgQ2FtYXJhIE11bmljaXBhbCBkZSBBcmFjYWp1ajsKFHN1Z2dlc3QuNjQ2dG1xeGVxdmxlEiNEZWJhdGVzIENhbWFyYSBNdW5pY2lwYWwgZGUgQXJhY2FqdWo7ChRzdWdnZXN0LmEwOWZyZ2ozZzZ6ORIjRGViYXRlcyBDYW1hcmEgTXVuaWNpcGFsIGRlIEFyYWNhanVqOwoUc3VnZ2VzdC5zNzNoeGo4OGY2MXUSI0RlYmF0ZXMgQ2FtYXJhIE11bmljaXBhbCBkZSBBcmFjYWp1ajsKFHN1Z2dlc3QudDZ5YXY4NTZ5Z3B6EiNEZWJhdGVzIENhbWFyYSBNdW5pY2lwYWwgZGUgQXJhY2FqdWo7ChRzdWdnZXN0LmFramE5ZTE1MWZwehIjRGViYXRlcyBDYW1hcmEgTXVuaWNpcGFsIGRlIEFyYWNhanVqOwoUc3VnZ2VzdC4xaGN6ODRnZHFzd3MSI0RlYmF0ZXMgQ2FtYXJhIE11bmljaXBhbCBkZSBBcmFjYWp1ajsKFHN1Z2dlc3QuNDRocXJieWpnbHRhEiNEZWJhdGVzIENhbWFyYSBNdW5pY2lwYWwgZGUgQXJhY2FqdWo7ChRzdWdnZXN0LnRwZzEzeHVjN2hneRIjRGViYXRlcyBDYW1hcmEgTXVuaWNpcGFsIGRlIEFyYWNhanVqOwoUc3VnZ2VzdC5udWp3NTJ4YTkxdjYSI0RlYmF0ZXMgQ2FtYXJhIE11bmljaXBhbCBkZSBBcmFjYWp1ajsKFHN1Z2dlc3QuYmh1aGw4Ym82OGQxEiNEZWJhdGVzIENhbWFyYSBNdW5pY2lwYWwgZGUgQXJhY2FqdWo7ChRzdWdnZXN0LnpkM2JtZjg0cmo5ZBIjRGViYXRlcyBDYW1hcmEgTXVuaWNpcGFsIGRlIEFyYWNhanVqOgoTc3VnZ2VzdC52bXZ6eTZsbm15chIjRGViYXRlcyBDYW1hcmEgTXVuaWNpcGFsIGRlIEFyYWNhanVqOwoUc3VnZ2VzdC54aDhobDg0Z3ZvNGoSI0RlYmF0ZXMgQ2FtYXJhIE11bmljaXBhbCBkZSBBcmFjYWp1ajsKFHN1Z2dlc3QuODdjbjViNHhoOHJlEiNEZWJhdGVzIENhbWFyYSBNdW5pY2lwYWwgZGUgQXJhY2FqdWo7ChRzdWdnZXN0LmxnN2RrMG1qcDE0bhIjRGViYXRlcyBDYW1hcmEgTXVuaWNpcGFsIGRlIEFyYWNhanVqOwoUc3VnZ2VzdC4zcXhkMGRibGg1eW4SI0RlYmF0ZXMgQ2FtYXJhIE11bmljaXBhbCBkZSBBcmFjYWp1ajsKFHN1Z2dlc3QuMXZxZHB5cno2amRhEiNEZWJhdGVzIENhbWFyYSBNdW5pY2lwYWwgZGUgQXJhY2FqdWo7ChRzdWdnZXN0LnBwNW94c3B1dGlichIjRGViYXRlcyBDYW1hcmEgTXVuaWNpcGFsIGRlIEFyYWNhanVqOwoUc3VnZ2VzdC5sbW1qMjFvc3ZvMWkSI0RlYmF0ZXMgQ2FtYXJhIE11bmljaXBhbCBkZSBBcmFjYWp1ajsKFHN1Z2dlc3QuM213MHczc2lyNXgzEiNEZWJhdGVzIENhbWFyYSBNdW5pY2lwYWwgZGUgQXJhY2FqdWo7ChRzdWdnZXN0LnRydzM1dGpzbWx4bxIjRGViYXRlcyBDYW1hcmEgTXVuaWNpcGFsIGRlIEFyYWNhanVqOwoUc3VnZ2VzdC5ja2RtYm5wczNiYTUSI0RlYmF0ZXMgQ2FtYXJhIE11bmljaXBhbCBkZSBBcmFjYWp1ajsKFHN1Z2dlc3QudzNjeGh1NDZ0ZDZ2EiNEZWJhdGVzIENhbWFyYSBNdW5pY2lwYWwgZGUgQXJhY2FqdWo7ChRzdWdnZXN0LnF2cndrajJ3eng3YxIjRGViYXRlcyBDYW1hcmEgTXVuaWNpcGFsIGRlIEFyYWNhanVqOwoUc3VnZ2VzdC45eTE3aHZpeG02cXMSI0RlYmF0ZXMgQ2FtYXJhIE11bmljaXBhbCBkZSBBcmFjYWp1ajsKFHN1Z2dlc3QuaWU0M3djY3Vham96EiNEZWJhdGVzIENhbWFyYSBNdW5pY2lwYWwgZGUgQXJhY2FqdWo7ChRzdWdnZXN0LmZ6c2s0Y3cydm1qYxIjRGViYXRlcyBDYW1hcmEgTXVuaWNpcGFsIGRlIEFyYWNhanVqOwoUc3VnZ2VzdC52Z3ZoenlkZThiM3ISI0RlYmF0ZXMgQ2FtYXJhIE11bmljaXBhbCBkZSBBcmFjYWp1ajsKFHN1Z2dlc3QuNng0cnplNDNwYXQ2EiNEZWJhdGVzIENhbWFyYSBNdW5pY2lwYWwgZGUgQXJhY2FqdWo7ChRzdWdnZXN0LnE1OGZlNGQwcnBmeRIjRGViYXRlcyBDYW1hcmEgTXVuaWNpcGFsIGRlIEFyYWNhanVqOwoUc3VnZ2VzdC44aGs1dzdpczZqOTISI0RlYmF0ZXMgQ2FtYXJhIE11bmljaXBhbCBkZSBBcmFjYWp1ajsKFHN1Z2dlc3QubWs4OTNwcndzaWtuEiNEZWJhdGVzIENhbWFyYSBNdW5pY2lwYWwgZGUgQXJhY2FqdWo7ChRzdWdnZXN0LjYzYmVzcjY1NHdiMhIjRGViYXRlcyBDYW1hcmEgTXVuaWNpcGFsIGRlIEFyYWNhanVqOwoUc3VnZ2VzdC42M2dzd3NkYzk5MWsSI0RlYmF0ZXMgQ2FtYXJhIE11bmljaXBhbCBkZSBBcmFjYWp1ajsKFHN1Z2dlc3Quamd3cDdodmh4bzRuEiNEZWJhdGVzIENhbWFyYSBNdW5pY2lwYWwgZGUgQXJhY2FqdWo7ChRzdWdnZXN0LmwzY3hsdWU5cHp0OBIjRGViYXRlcyBDYW1hcmEgTXVuaWNpcGFsIGRlIEFyYWNhanVqOgoTc3VnZ2VzdC5nM3Z0c3hwbGdmdBIjRGViYXRlcyBDYW1hcmEgTXVuaWNpcGFsIGRlIEFyYWNhanVyITFfbmNiM0JlMzhvV0lHQ0laVjU3SjdFYUlic0lTeXZ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