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12" w:lineRule="auto"/>
        <w:jc w:val="center"/>
        <w:rPr>
          <w:rFonts w:ascii="Arial" w:cs="Arial" w:eastAsia="Arial" w:hAnsi="Arial"/>
          <w:b w:val="1"/>
        </w:rPr>
      </w:pPr>
      <w:r w:rsidDel="00000000" w:rsidR="00000000" w:rsidRPr="00000000">
        <w:rPr>
          <w:rFonts w:ascii="Arial" w:cs="Arial" w:eastAsia="Arial" w:hAnsi="Arial"/>
          <w:b w:val="1"/>
          <w:rtl w:val="0"/>
        </w:rPr>
        <w:t xml:space="preserve">ATA DA 47ª SESSÃO ORDINÁRIA </w:t>
      </w:r>
    </w:p>
    <w:p w:rsidR="00000000" w:rsidDel="00000000" w:rsidP="00000000" w:rsidRDefault="00000000" w:rsidRPr="00000000" w14:paraId="00000002">
      <w:pPr>
        <w:spacing w:after="0" w:line="312" w:lineRule="auto"/>
        <w:jc w:val="center"/>
        <w:rPr>
          <w:rFonts w:ascii="Arial" w:cs="Arial" w:eastAsia="Arial" w:hAnsi="Arial"/>
          <w:b w:val="1"/>
        </w:rPr>
      </w:pPr>
      <w:r w:rsidDel="00000000" w:rsidR="00000000" w:rsidRPr="00000000">
        <w:rPr>
          <w:rFonts w:ascii="Arial" w:cs="Arial" w:eastAsia="Arial" w:hAnsi="Arial"/>
          <w:b w:val="1"/>
          <w:rtl w:val="0"/>
        </w:rPr>
        <w:t xml:space="preserve">43ª LEGISLATURA</w:t>
      </w:r>
    </w:p>
    <w:p w:rsidR="00000000" w:rsidDel="00000000" w:rsidP="00000000" w:rsidRDefault="00000000" w:rsidRPr="00000000" w14:paraId="00000003">
      <w:pPr>
        <w:spacing w:after="0" w:line="312" w:lineRule="auto"/>
        <w:jc w:val="center"/>
        <w:rPr>
          <w:rFonts w:ascii="Arial" w:cs="Arial" w:eastAsia="Arial" w:hAnsi="Arial"/>
          <w:b w:val="1"/>
        </w:rPr>
      </w:pPr>
      <w:r w:rsidDel="00000000" w:rsidR="00000000" w:rsidRPr="00000000">
        <w:rPr>
          <w:rFonts w:ascii="Arial" w:cs="Arial" w:eastAsia="Arial" w:hAnsi="Arial"/>
          <w:b w:val="1"/>
          <w:rtl w:val="0"/>
        </w:rPr>
        <w:t xml:space="preserve">18 </w:t>
      </w:r>
      <w:r w:rsidDel="00000000" w:rsidR="00000000" w:rsidRPr="00000000">
        <w:rPr>
          <w:rFonts w:ascii="Arial" w:cs="Arial" w:eastAsia="Arial" w:hAnsi="Arial"/>
          <w:b w:val="1"/>
          <w:rtl w:val="0"/>
        </w:rPr>
        <w:t xml:space="preserve">DE JUNHO DE 2024</w:t>
      </w:r>
      <w:r w:rsidDel="00000000" w:rsidR="00000000" w:rsidRPr="00000000">
        <w:rPr>
          <w:rtl w:val="0"/>
        </w:rPr>
      </w:r>
    </w:p>
    <w:p w:rsidR="00000000" w:rsidDel="00000000" w:rsidP="00000000" w:rsidRDefault="00000000" w:rsidRPr="00000000" w14:paraId="00000004">
      <w:pPr>
        <w:spacing w:after="0" w:line="312"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5">
      <w:pPr>
        <w:spacing w:after="0" w:line="312" w:lineRule="auto"/>
        <w:jc w:val="both"/>
        <w:rPr>
          <w:rFonts w:ascii="Arial" w:cs="Arial" w:eastAsia="Arial" w:hAnsi="Arial"/>
        </w:rPr>
      </w:pPr>
      <w:r w:rsidDel="00000000" w:rsidR="00000000" w:rsidRPr="00000000">
        <w:rPr>
          <w:rFonts w:ascii="Arial" w:cs="Arial" w:eastAsia="Arial" w:hAnsi="Arial"/>
          <w:rtl w:val="0"/>
        </w:rPr>
        <w:t xml:space="preserve">Sob a proteção de Deus e em nome do povo aracajuano, às nove horas e quatorze </w:t>
      </w:r>
      <w:r w:rsidDel="00000000" w:rsidR="00000000" w:rsidRPr="00000000">
        <w:rPr>
          <w:rFonts w:ascii="Arial" w:cs="Arial" w:eastAsia="Arial" w:hAnsi="Arial"/>
          <w:rtl w:val="0"/>
        </w:rPr>
        <w:t xml:space="preserve">minutos</w:t>
      </w:r>
      <w:r w:rsidDel="00000000" w:rsidR="00000000" w:rsidRPr="00000000">
        <w:rPr>
          <w:rFonts w:ascii="Arial" w:cs="Arial" w:eastAsia="Arial" w:hAnsi="Arial"/>
          <w:rtl w:val="0"/>
        </w:rPr>
        <w:t xml:space="preserve">, o Senhor Presidente Vereador José Ailton Nascimento (Paquito de Todos, PODEMOS), declarou aberta a Sessão, com o Vereador Ricardo Marques (CIDADANIA) ocupando a Primeira e a Segunda Secretarias. Presentes na abertura da Sessão os Senhores Vereadores: Breno Garibalde (REDE), Camilo Daniel (PT), José Ailton Nascimento (Paquito de Todos, PODEMOS), Pastor Diego (UNIÃO BRASIL), Professora Sônia Meire (PSOL), Ricardo Marques (CIDADANIA), e Sargento Byron Estrelas do Mar (MDB). No decorrer da Sessão, foi registrada a presença dos Vereadores: Adriano Taxista (PODEMOS), Anderson de Tuca (UNIÃO BRASIL), Aldeilson Soares dos Santos (Binho, PODEMOS), José Américo dos Santos Silva (Bigode do Santa Maria, PSD), Cícero do Santa Maria (PODEMOS), Doutor Manuel Marcos (PSD), Elber Batalha Filho (PSB), Emília Corrêa (PL), Fabiano Oliveira (PP), Isac (UNIÃO BRASIL), Joaquim da Janelinha (PDT), Professor Bittencourt (PDT), Ricardo Vasconcelos (PSD), Sheyla Galba (UNIÃO BRASIL), Alexsandro da Conceição (Soneca, PSD), e Vinícius Porto (PDT) (vinte e três). Ausente o Vereador: Eduardo Lima (REPUBLICANOS)  (um),  com justificativa. </w:t>
      </w:r>
      <w:r w:rsidDel="00000000" w:rsidR="00000000" w:rsidRPr="00000000">
        <w:rPr>
          <w:rFonts w:ascii="Arial" w:cs="Arial" w:eastAsia="Arial" w:hAnsi="Arial"/>
          <w:b w:val="1"/>
          <w:rtl w:val="0"/>
        </w:rPr>
        <w:t xml:space="preserve">EXPEDIENTE:</w:t>
      </w:r>
      <w:r w:rsidDel="00000000" w:rsidR="00000000" w:rsidRPr="00000000">
        <w:rPr>
          <w:rFonts w:ascii="Arial" w:cs="Arial" w:eastAsia="Arial" w:hAnsi="Arial"/>
          <w:rtl w:val="0"/>
        </w:rPr>
        <w:t xml:space="preserve"> Lida a Ata da quadragésima sexta Sessão Ordinária, que foi aprovada sem restrições, e inseridas as atas da vigésima quinta, vigésima sexta e vigésima sétima Sessões Extraordinárias. </w:t>
      </w:r>
      <w:r w:rsidDel="00000000" w:rsidR="00000000" w:rsidRPr="00000000">
        <w:rPr>
          <w:rFonts w:ascii="Arial" w:cs="Arial" w:eastAsia="Arial" w:hAnsi="Arial"/>
          <w:i w:val="1"/>
          <w:rtl w:val="0"/>
        </w:rPr>
        <w:t xml:space="preserve">Constam do Expediente</w:t>
      </w:r>
      <w:r w:rsidDel="00000000" w:rsidR="00000000" w:rsidRPr="00000000">
        <w:rPr>
          <w:rFonts w:ascii="Arial" w:cs="Arial" w:eastAsia="Arial" w:hAnsi="Arial"/>
          <w:rtl w:val="0"/>
        </w:rPr>
        <w:t xml:space="preserve"> os Projetos de Lei números 128/2024, de autoria do Vereador Joaquim da Janelinha (PDT), declara o bloco carnavalesco Saudoso Tuca patrimônio cultural imaterial de Aracaju; 138/2024, de autoria do Vereador Isac (UNIÃO BRASIL), dispõe sobre a criação do Programa de Recuperação de Rios, Afluentes e Canais de Aracaju, objetivando a sua despoluição, e dá outras providências; 142/2024, de autoria do Vereador Camilo Daniel (PT), condiciona a liberação de verbas públicas de subsídio ao transporte público coletivo ao cumprimento de obrigações de cunho trabalhista ao setor rodoviário e ao provimento de condições mínimas de segurança da frota; 146/2024, de autoria da Vereadora Professora Sônia Meire (PSOL), dispõe sobre a inclusão da temática Trabalho Escravo Contemporâneo em atividades extracurriculares no âmbito da rede municipal de ensino de Aracaju. </w:t>
      </w:r>
      <w:r w:rsidDel="00000000" w:rsidR="00000000" w:rsidRPr="00000000">
        <w:rPr>
          <w:rFonts w:ascii="Arial" w:cs="Arial" w:eastAsia="Arial" w:hAnsi="Arial"/>
          <w:i w:val="1"/>
          <w:rtl w:val="0"/>
        </w:rPr>
        <w:t xml:space="preserve">Pela Ordem, </w:t>
      </w:r>
      <w:r w:rsidDel="00000000" w:rsidR="00000000" w:rsidRPr="00000000">
        <w:rPr>
          <w:rFonts w:ascii="Arial" w:cs="Arial" w:eastAsia="Arial" w:hAnsi="Arial"/>
          <w:rtl w:val="0"/>
        </w:rPr>
        <w:t xml:space="preserve">o Vereador Anderson de Tuca (UNIÃO BRASIL) parabenizou o Doutor Bruno Moura pelo aniversário dele. Pela Ordem o Vereador Pastor Diego (UNIÃO BRASIL) justificou a ausência do vereador Eduardo Lima (REPUBLICANOS). </w:t>
      </w:r>
      <w:r w:rsidDel="00000000" w:rsidR="00000000" w:rsidRPr="00000000">
        <w:rPr>
          <w:rFonts w:ascii="Arial" w:cs="Arial" w:eastAsia="Arial" w:hAnsi="Arial"/>
          <w:i w:val="1"/>
          <w:rtl w:val="0"/>
        </w:rPr>
        <w:t xml:space="preserve">Inscritos no Pequeno Expediente,</w:t>
      </w:r>
      <w:r w:rsidDel="00000000" w:rsidR="00000000" w:rsidRPr="00000000">
        <w:rPr>
          <w:rFonts w:ascii="Arial" w:cs="Arial" w:eastAsia="Arial" w:hAnsi="Arial"/>
          <w:rtl w:val="0"/>
        </w:rPr>
        <w:t xml:space="preserve"> usaram da palavra os Vereadores: </w:t>
      </w:r>
      <w:r w:rsidDel="00000000" w:rsidR="00000000" w:rsidRPr="00000000">
        <w:rPr>
          <w:rFonts w:ascii="Arial" w:cs="Arial" w:eastAsia="Arial" w:hAnsi="Arial"/>
          <w:i w:val="1"/>
          <w:rtl w:val="0"/>
        </w:rPr>
        <w:t xml:space="preserve">José Ailton Nascimento (Paquito de Todos, PODEMOS) </w:t>
      </w:r>
      <w:r w:rsidDel="00000000" w:rsidR="00000000" w:rsidRPr="00000000">
        <w:rPr>
          <w:rFonts w:ascii="Arial" w:cs="Arial" w:eastAsia="Arial" w:hAnsi="Arial"/>
          <w:rtl w:val="0"/>
        </w:rPr>
        <w:t xml:space="preserve">cobrou da administração municipal realização de limpeza, capinagem e reparo de buraco nas vias do bairro Industrial. Declarou ser inadmissível que a Prefeitura permita que essa situação continue, em um local habitado por mais de cinquenta mil pessoas, e afirmou que diversas ruas estão praticamente intransitáveis. </w:t>
      </w:r>
      <w:r w:rsidDel="00000000" w:rsidR="00000000" w:rsidRPr="00000000">
        <w:rPr>
          <w:rFonts w:ascii="Arial" w:cs="Arial" w:eastAsia="Arial" w:hAnsi="Arial"/>
          <w:rtl w:val="0"/>
        </w:rPr>
        <w:t xml:space="preserve">Lembrou que foi iniciada obra no loteamento Marcelo Bezerra, mas </w:t>
      </w:r>
      <w:r w:rsidDel="00000000" w:rsidR="00000000" w:rsidRPr="00000000">
        <w:rPr>
          <w:rFonts w:ascii="Arial" w:cs="Arial" w:eastAsia="Arial" w:hAnsi="Arial"/>
          <w:rtl w:val="0"/>
        </w:rPr>
        <w:t xml:space="preserve">ao saber que havia Vereadores nesta localidade o serviço foi cancelado e enfatizou que essa atitude não é correta. Pediu que a Empresa Municipal de Serviços Urbanos (Emsurb) e a Empresa Municipal de Obras e Urbanização (Emurb) tomassem uma atitude para solucionar esse problema. O Vereador </w:t>
      </w:r>
      <w:r w:rsidDel="00000000" w:rsidR="00000000" w:rsidRPr="00000000">
        <w:rPr>
          <w:rFonts w:ascii="Arial" w:cs="Arial" w:eastAsia="Arial" w:hAnsi="Arial"/>
          <w:i w:val="1"/>
          <w:rtl w:val="0"/>
        </w:rPr>
        <w:t xml:space="preserve">Pastor Diego (UNIÃO BRASIL)</w:t>
      </w:r>
      <w:r w:rsidDel="00000000" w:rsidR="00000000" w:rsidRPr="00000000">
        <w:rPr>
          <w:rFonts w:ascii="Arial" w:cs="Arial" w:eastAsia="Arial" w:hAnsi="Arial"/>
          <w:rtl w:val="0"/>
        </w:rPr>
        <w:t xml:space="preserve"> disse que nesta Casa trabalha com aquilo que acredita ser correto para o povo de Aracaju. Declarou que viu nas redes sociais críticas aos Vereadores que votaram contra a aprovação da emenda que previa reajuste de </w:t>
      </w:r>
      <w:r w:rsidDel="00000000" w:rsidR="00000000" w:rsidRPr="00000000">
        <w:rPr>
          <w:rFonts w:ascii="Arial" w:cs="Arial" w:eastAsia="Arial" w:hAnsi="Arial"/>
          <w:rtl w:val="0"/>
        </w:rPr>
        <w:t xml:space="preserve">quatro </w:t>
      </w:r>
      <w:r w:rsidDel="00000000" w:rsidR="00000000" w:rsidRPr="00000000">
        <w:rPr>
          <w:rFonts w:ascii="Arial" w:cs="Arial" w:eastAsia="Arial" w:hAnsi="Arial"/>
          <w:rtl w:val="0"/>
        </w:rPr>
        <w:t xml:space="preserve">vírgula sessenta e cinco por cento para os servidores de Aracaju, em detrimento do reajuste de quatro por cento que foi efetivamente aprovado. Lembrou que a emenda violava o artigo sessenta e três da Constituição Federal e que por esse motivo esta emenda foi meramente uma manobra política daqueles que desejam denunciar os Vereadores que votaram contra. Lembrou que diversas ruas do bairro Suissa terão o asfalto reparado e agradeceu ao secretário municipal </w:t>
      </w:r>
      <w:r w:rsidDel="00000000" w:rsidR="00000000" w:rsidRPr="00000000">
        <w:rPr>
          <w:rFonts w:ascii="Arial" w:cs="Arial" w:eastAsia="Arial" w:hAnsi="Arial"/>
          <w:rtl w:val="0"/>
        </w:rPr>
        <w:t xml:space="preserve">Hallison</w:t>
      </w:r>
      <w:r w:rsidDel="00000000" w:rsidR="00000000" w:rsidRPr="00000000">
        <w:rPr>
          <w:rFonts w:ascii="Arial" w:cs="Arial" w:eastAsia="Arial" w:hAnsi="Arial"/>
          <w:rtl w:val="0"/>
        </w:rPr>
        <w:t xml:space="preserve"> Souza, por auxiliar na aplicação das emendas impositivas, que enviou para essas obras. A Vereadora </w:t>
      </w:r>
      <w:r w:rsidDel="00000000" w:rsidR="00000000" w:rsidRPr="00000000">
        <w:rPr>
          <w:rFonts w:ascii="Arial" w:cs="Arial" w:eastAsia="Arial" w:hAnsi="Arial"/>
          <w:i w:val="1"/>
          <w:rtl w:val="0"/>
        </w:rPr>
        <w:t xml:space="preserve">Professora Sônia Meire (PSOL)</w:t>
      </w:r>
      <w:r w:rsidDel="00000000" w:rsidR="00000000" w:rsidRPr="00000000">
        <w:rPr>
          <w:rFonts w:ascii="Arial" w:cs="Arial" w:eastAsia="Arial" w:hAnsi="Arial"/>
          <w:rtl w:val="0"/>
        </w:rPr>
        <w:t xml:space="preserve"> comentou sobre a manifestação contra o PL 1904, que pretende punir as mulheres que realizarem o aborto legal após vinte e duas semanas de gestação. Afirmou que, em muitos casos, mulheres fazem o aborto após o tempo estipulado por falha do sistema de saúde e pela dificuldade em identificar a gravidez antes desse prazo. Em outro tema, declarou que recentemente foi publicado ato de justificativa de conveniência da outorga de serviço de transporte público, onde a administração municipal alega não haver viabilidade técnica para a prestação direta deste serviço. Afirmou que não foram realizados estudos técnicos que comprovem a inviabilidade da prestação direta e por esse motivo a alegação é meramente uma desculpa para justificar a privatização do serviço. O Vereador </w:t>
      </w:r>
      <w:r w:rsidDel="00000000" w:rsidR="00000000" w:rsidRPr="00000000">
        <w:rPr>
          <w:rFonts w:ascii="Arial" w:cs="Arial" w:eastAsia="Arial" w:hAnsi="Arial"/>
          <w:i w:val="1"/>
          <w:rtl w:val="0"/>
        </w:rPr>
        <w:t xml:space="preserve">Ricardo Marques (CIDADANIA) </w:t>
      </w:r>
      <w:r w:rsidDel="00000000" w:rsidR="00000000" w:rsidRPr="00000000">
        <w:rPr>
          <w:rFonts w:ascii="Arial" w:cs="Arial" w:eastAsia="Arial" w:hAnsi="Arial"/>
          <w:rtl w:val="0"/>
        </w:rPr>
        <w:t xml:space="preserve">disse </w:t>
      </w:r>
      <w:r w:rsidDel="00000000" w:rsidR="00000000" w:rsidRPr="00000000">
        <w:rPr>
          <w:rFonts w:ascii="Arial" w:cs="Arial" w:eastAsia="Arial" w:hAnsi="Arial"/>
          <w:rtl w:val="0"/>
        </w:rPr>
        <w:t xml:space="preserve">que é lamentável a dificuldade que a população enfrenta ao buscar medicamentos nas Unidades Básicas de Saúde (UBS) e que é necessário cobrar, insistentemente, a solução desse problema para a administração municipal. Mostrou um documento de contratação da cantora Ana Castela, pelo valor de setecentos e vinte mil reais, e afirmou que não é aceitável que as pessoas sofram com falta de medicamentos e transporte coletivo de qualidade enquanto a administração prioriza a realização de festas. O Vereador </w:t>
      </w:r>
      <w:r w:rsidDel="00000000" w:rsidR="00000000" w:rsidRPr="00000000">
        <w:rPr>
          <w:rFonts w:ascii="Arial" w:cs="Arial" w:eastAsia="Arial" w:hAnsi="Arial"/>
          <w:i w:val="1"/>
          <w:rtl w:val="0"/>
        </w:rPr>
        <w:t xml:space="preserve">Ricardo Vasconcelos (PSD)</w:t>
      </w:r>
      <w:r w:rsidDel="00000000" w:rsidR="00000000" w:rsidRPr="00000000">
        <w:rPr>
          <w:rFonts w:ascii="Arial" w:cs="Arial" w:eastAsia="Arial" w:hAnsi="Arial"/>
          <w:rtl w:val="0"/>
        </w:rPr>
        <w:t xml:space="preserve"> trouxe demandas da população em relação à manutenção de locais de uso público no município. Mostrou fotos e vídeos de praça da Zona Sul de Aracaju, que está sem manutenção, declarou que esse aparelho tem acúmulo de lixo e telhas soltas que põe a população em risco. Informou que realizar manutenção é muito mais barato do que refazer a obra do zero após a deterioração total. Relatou que como membro do poder legislativo não dispõe de poder para executar obras em Aracaju e por esse motivo continuará cobrando ações do poder executivo. O Vereador </w:t>
      </w:r>
      <w:r w:rsidDel="00000000" w:rsidR="00000000" w:rsidRPr="00000000">
        <w:rPr>
          <w:rFonts w:ascii="Arial" w:cs="Arial" w:eastAsia="Arial" w:hAnsi="Arial"/>
          <w:i w:val="1"/>
          <w:rtl w:val="0"/>
        </w:rPr>
        <w:t xml:space="preserve">Sargento Byron Estrelas do Mar (MDB)</w:t>
      </w:r>
      <w:r w:rsidDel="00000000" w:rsidR="00000000" w:rsidRPr="00000000">
        <w:rPr>
          <w:rFonts w:ascii="Arial" w:cs="Arial" w:eastAsia="Arial" w:hAnsi="Arial"/>
          <w:rtl w:val="0"/>
        </w:rPr>
        <w:t xml:space="preserve"> exibiu foto e vídeo da Rua Aloísio Campos, localizada na Coroa do Meio, que está alagada por entupimento do canal de esgoto, e solicitou que a Empresa Municipal de Obras e Urbanização (Emurb) realize os reparos necessários neste local. Mostrou foto de um grande buraco existente no conjunto Beira Mar e pediu que os órgãos competentes tomem uma atitude, pois uma cratera dessa magnitude pode causar acidentes. Apresentou vídeo de campeonato de Jiu-Jitsu em que um paratleta disputou com pessoas sem deficiência e foi vitorioso, parabenizou a Federação Sergipana de Jiu-Jitsu pelo trabalho, e declarou que as iniciativas esportivas precisam do apoio desta Casa. A Vereadora </w:t>
      </w:r>
      <w:r w:rsidDel="00000000" w:rsidR="00000000" w:rsidRPr="00000000">
        <w:rPr>
          <w:rFonts w:ascii="Arial" w:cs="Arial" w:eastAsia="Arial" w:hAnsi="Arial"/>
          <w:i w:val="1"/>
          <w:rtl w:val="0"/>
        </w:rPr>
        <w:t xml:space="preserve">Sheyla Galba (UNIÃO BRASIL)</w:t>
      </w:r>
      <w:r w:rsidDel="00000000" w:rsidR="00000000" w:rsidRPr="00000000">
        <w:rPr>
          <w:rFonts w:ascii="Arial" w:cs="Arial" w:eastAsia="Arial" w:hAnsi="Arial"/>
          <w:rtl w:val="0"/>
        </w:rPr>
        <w:t xml:space="preserve"> mencionou que gosta de festas e pretende participar das comemorações juninas, ressaltou que é necessário responsabilidade e frisou que a administração dá mais prioridade às festas que à saúde pública. Disse que gosta da cantora Ana Castela, porém não é razoável pagar setecentos mil reais por uma hora e meia de show, enquanto faltam medicamentos básicos nas UBS. Mostrou foto da cozinha industrial da Fundação Municipal de Formação para o Trabalho (Fundat), que está abandonada e os equipamentos de culinária industrial estão se deteriorando por falta de manutenção. Lembrou que é necessário priorizar a educação da população, pois se a pessoa não tem emprego não terá dinheiro sequer para aproveitar as festas. O Vereador </w:t>
      </w:r>
      <w:r w:rsidDel="00000000" w:rsidR="00000000" w:rsidRPr="00000000">
        <w:rPr>
          <w:rFonts w:ascii="Arial" w:cs="Arial" w:eastAsia="Arial" w:hAnsi="Arial"/>
          <w:i w:val="1"/>
          <w:rtl w:val="0"/>
        </w:rPr>
        <w:t xml:space="preserve">Adriano Taxista (PODEMOS) </w:t>
      </w:r>
      <w:r w:rsidDel="00000000" w:rsidR="00000000" w:rsidRPr="00000000">
        <w:rPr>
          <w:rFonts w:ascii="Arial" w:cs="Arial" w:eastAsia="Arial" w:hAnsi="Arial"/>
          <w:rtl w:val="0"/>
        </w:rPr>
        <w:t xml:space="preserve">parabenizou o governador Fábio Mitidieri pela realização das festas juninas em Aracaju, mas salientou o problema de flanelinhas que estão cobrando cinquenta e oitenta reais dos cidadãos, afirmou que muitos pagam esses altos valores por se sentirem intimidados e por receio de terem o carro danificado, pediu que a administração municipal tome uma atitude para regulamentar a atuação desses trabalhadores informais. Exibiu vídeo em festas onde os motoristas de aplicativo estão </w:t>
      </w:r>
      <w:r w:rsidDel="00000000" w:rsidR="00000000" w:rsidRPr="00000000">
        <w:rPr>
          <w:rFonts w:ascii="Arial" w:cs="Arial" w:eastAsia="Arial" w:hAnsi="Arial"/>
          <w:rtl w:val="0"/>
        </w:rPr>
        <w:t xml:space="preserve">parados</w:t>
      </w:r>
      <w:r w:rsidDel="00000000" w:rsidR="00000000" w:rsidRPr="00000000">
        <w:rPr>
          <w:rFonts w:ascii="Arial" w:cs="Arial" w:eastAsia="Arial" w:hAnsi="Arial"/>
          <w:rtl w:val="0"/>
        </w:rPr>
        <w:t xml:space="preserve"> ao lado das filas de táxi, criando uma fila dupla e atrapalhando o trânsito. Declarou que existe a possibilidade de Renato Telles ser culpado de prevaricação, uma vez que a Superintendência Municipal de Transportes e Trânsito (SMTT) está ignorando a fiscalização do transporte em Aracaju. O Vereador </w:t>
      </w:r>
      <w:r w:rsidDel="00000000" w:rsidR="00000000" w:rsidRPr="00000000">
        <w:rPr>
          <w:rFonts w:ascii="Arial" w:cs="Arial" w:eastAsia="Arial" w:hAnsi="Arial"/>
          <w:i w:val="1"/>
          <w:rtl w:val="0"/>
        </w:rPr>
        <w:t xml:space="preserve">Fabiano Oliveira (PP) </w:t>
      </w:r>
      <w:r w:rsidDel="00000000" w:rsidR="00000000" w:rsidRPr="00000000">
        <w:rPr>
          <w:rFonts w:ascii="Arial" w:cs="Arial" w:eastAsia="Arial" w:hAnsi="Arial"/>
          <w:rtl w:val="0"/>
        </w:rPr>
        <w:t xml:space="preserve">disse que realizou reunião com o secretário de finanças de Aracaju e discutiram uma carga tributária diferenciada para eventos de cunho turístico na capital sergipana. Citou recente evento de contabilidade, realizado em Balneário Camboriú, que recebeu mais de cinco mil pessoas, ressaltou a possibilidade desse tipo de evento ser realizado em Aracaju, com o objetivo de trazer atividade econômica e atenção da mídia. Lembrou que recentemente aconteceu um evento de medicina no Centro de Convenções, com duração de uma semana, e trouxe milhares de pessoas a Aracaju e citou que será realizado, esse ano, em nosso município, o Ironman no final de novembro. Finalizou parabenizando o secretário de finanças por considerar a implementação de carga tributária especial para eventos na área de feiras, congressos e eventos esportivos. </w:t>
      </w:r>
      <w:r w:rsidDel="00000000" w:rsidR="00000000" w:rsidRPr="00000000">
        <w:rPr>
          <w:rFonts w:ascii="Arial" w:cs="Arial" w:eastAsia="Arial" w:hAnsi="Arial"/>
          <w:i w:val="1"/>
          <w:rtl w:val="0"/>
        </w:rPr>
        <w:t xml:space="preserve">Inscritos do Grande Expediente,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usaram da palavra os Vereadores: </w:t>
      </w:r>
      <w:r w:rsidDel="00000000" w:rsidR="00000000" w:rsidRPr="00000000">
        <w:rPr>
          <w:rFonts w:ascii="Arial" w:cs="Arial" w:eastAsia="Arial" w:hAnsi="Arial"/>
          <w:i w:val="1"/>
          <w:rtl w:val="0"/>
        </w:rPr>
        <w:t xml:space="preserve">Breno Garibalde (REDE) </w:t>
      </w:r>
      <w:r w:rsidDel="00000000" w:rsidR="00000000" w:rsidRPr="00000000">
        <w:rPr>
          <w:rFonts w:ascii="Arial" w:cs="Arial" w:eastAsia="Arial" w:hAnsi="Arial"/>
          <w:rtl w:val="0"/>
        </w:rPr>
        <w:t xml:space="preserve">abordou a situação da região do Matapoã, onde a comunidade denuncia a falta de acesso aos locais de pesca e a contaminação do Rio Vaza Barris por esgoto. Apresentou a licença da Secretaria Municipal de Meio Ambiente, que autoriza o desmatamento de duas mil setecentas e quarenta e duas árvores para obra de macrodrenagem em área de mangue, e condenou a destruição do último rio limpo de Aracaju. Salientou que é possível fazer a drenagem de forma natural, que os canais não são a melhor alternativa, e que as estações de tratamento não funcionam e o esgoto acaba sendo depositado de forma irregular. Asseverou que estão sendo repetidos os mesmos erros cometidos na “Foz do Tramandaí”, onde a drenagem foi executada antes das estações de tratamento, que não funcionaram, e acabaram com a poluição do rio e destruição da área de mangue. Fez um paralelo com o que foi feito no Rio Grande do Sul e a tragédia resultante disso, chamou atenção da Administração Estadual do Meio Ambiente (Adema) e do Instituto Brasileiro do Meio Ambiente e dos Recursos Naturais Renováveis (Ibama). Salientou que não existe estudo de impacto ambiental e impacto de vizinhança, que há uma população de marisqueiros no local que já está enfrentando dificuldades para obter sustento. Elencou os três eixos da sustentabilidade: eixo econômico, social e ambiental. Sustentou que, no caso, está sendo verificado somente o eixo econômico, em prol de alguns que vêm se beneficiando economicamente do lançamento de empreendimentos na localidade. Deu ênfase que a cidade vem sendo construída expulsando as comunidades pobres e carentes de onde vivem,  deslocando-as para as periferias, e que esse não é o modelo de cidade a ser seguido em Aracaju. Fez aparte o Vereador Ricardo Marques (CIDADANIA). O Vereador </w:t>
      </w:r>
      <w:r w:rsidDel="00000000" w:rsidR="00000000" w:rsidRPr="00000000">
        <w:rPr>
          <w:rFonts w:ascii="Arial" w:cs="Arial" w:eastAsia="Arial" w:hAnsi="Arial"/>
          <w:i w:val="1"/>
          <w:rtl w:val="0"/>
        </w:rPr>
        <w:t xml:space="preserve">Cícero do Santa Maria (PODEMOS) </w:t>
      </w:r>
      <w:r w:rsidDel="00000000" w:rsidR="00000000" w:rsidRPr="00000000">
        <w:rPr>
          <w:rFonts w:ascii="Arial" w:cs="Arial" w:eastAsia="Arial" w:hAnsi="Arial"/>
          <w:rtl w:val="0"/>
        </w:rPr>
        <w:t xml:space="preserve">cobrou providências quanto a protocolo feito junto à Empresa Municipal de Obras e Urbanização (EMURB) a respeito de poste em frente a sorveteria no bairro São Conrado, que se encontra com a estrutura profundamente abalada e provocando riscos à comunidade. Em outro tema, tratou do Dia do Orgulho Autista, e salientou a importância da data, tanto por ser pai de filho autista, quanto pela necessidade de conscientizar a população a respeito da inclusão. O Vereador fez um histórico da luta familiar que traçou junto ao filho dele, inicialmente pela recuperação da visão, e hoje pela plena inclusão, enquanto autista, junto à sociedade. Enfatizou que muitas pessoas utilizam da pauta para autopromoção, e que é preciso o apoio real à causa para que o pleno acesso à sociedade chegue a todos, nas mais variadas parcelas da população. Abordou também o Bar da Inclusão na vila forró, composto exclusivamente por pessoas com deficiência, e convidou todos a comparecerem e conhecerem o local. Destacou que, apesar das limitações, as pessoas com deficiência podem ter independência e detém capacidade para a prática dos mais diversos atos da vida, e que isso exige sabedoria aos pais e educadores, a fim de que sejam dadas as devidas oportunidades às pessoas, de acordo com as necessidades que possuem. Encerrou agradecendo a Deus pelo filho, pela sabedoria para compreender o tema, e rogando por essa sabedoria a todos. Dirigiu aparte o Vereador Fabiano Oliveira (PP).</w:t>
      </w:r>
      <w:r w:rsidDel="00000000" w:rsidR="00000000" w:rsidRPr="00000000">
        <w:rPr>
          <w:rFonts w:ascii="Arial" w:cs="Arial" w:eastAsia="Arial" w:hAnsi="Arial"/>
          <w:i w:val="1"/>
          <w:rtl w:val="0"/>
        </w:rPr>
        <w:t xml:space="preserve"> Pela Ordem, a Vereadora Sheyla Galba (UNIÃO BRASIL)</w:t>
      </w:r>
      <w:r w:rsidDel="00000000" w:rsidR="00000000" w:rsidRPr="00000000">
        <w:rPr>
          <w:rFonts w:ascii="Arial" w:cs="Arial" w:eastAsia="Arial" w:hAnsi="Arial"/>
          <w:rtl w:val="0"/>
        </w:rPr>
        <w:t xml:space="preserve"> parabenizou a Sergipe Gás S.A. (Sergas) pelos trinta anos de serviços prestados aos sergipanos. O Vereador </w:t>
      </w:r>
      <w:r w:rsidDel="00000000" w:rsidR="00000000" w:rsidRPr="00000000">
        <w:rPr>
          <w:rFonts w:ascii="Arial" w:cs="Arial" w:eastAsia="Arial" w:hAnsi="Arial"/>
          <w:i w:val="1"/>
          <w:rtl w:val="0"/>
        </w:rPr>
        <w:t xml:space="preserve">Doutor Manuel Marcos (PSD)</w:t>
      </w:r>
      <w:r w:rsidDel="00000000" w:rsidR="00000000" w:rsidRPr="00000000">
        <w:rPr>
          <w:rFonts w:ascii="Arial" w:cs="Arial" w:eastAsia="Arial" w:hAnsi="Arial"/>
          <w:rtl w:val="0"/>
        </w:rPr>
        <w:t xml:space="preserve"> disse que, na última sexta, quatorze, recebeu a medalha de mérito parlamentar na Assembleia Legislativa do Estado de Sergipe e se disse profundamente emocionado pela distinção concedida. Agradeceu a presença do Vereador Sargento Byron Estrelas do Mar (MDB) representando esta Casa e disse que, ao notar a presença dele, que é militar, refletiu a difícil trajetória de vida que teve, enquanto filho de policial, até ser médico, vereador, e depois deputado estadual. Destacou a felicidade em compartilhar o mandato com tantos políticos competentes, e agradeceu aos Deputados Jeferson Andrade e Jorginho Araújo. Noutro ponto, prestou solidariedade ao Deputado Georgeo Passos pelo acidente automobilístico que sofreu em companhia das filhas. Fizeram apartes os Vereadores Vinícius Porto (PDT) Sargento Byron Estrelas do Mar (MDB), Professor Bittencourt (PDT), e Alexsandro da Conceição (Soneca, PSD). O Vereador </w:t>
      </w:r>
      <w:r w:rsidDel="00000000" w:rsidR="00000000" w:rsidRPr="00000000">
        <w:rPr>
          <w:rFonts w:ascii="Arial" w:cs="Arial" w:eastAsia="Arial" w:hAnsi="Arial"/>
          <w:i w:val="1"/>
          <w:rtl w:val="0"/>
        </w:rPr>
        <w:t xml:space="preserve">Elber Batalha Filho (PSB)</w:t>
      </w:r>
      <w:r w:rsidDel="00000000" w:rsidR="00000000" w:rsidRPr="00000000">
        <w:rPr>
          <w:rFonts w:ascii="Arial" w:cs="Arial" w:eastAsia="Arial" w:hAnsi="Arial"/>
          <w:rtl w:val="0"/>
        </w:rPr>
        <w:t xml:space="preserve"> homenageou aos servidores Rafael Campos e Kathleen Ferreira Rocha, ambos integrantes do Cerimonial desta Casa, ressaltando o excelente trabalho que desenvolvem. Noutro ponto, o Parlamentar abordou a violência contra idosos, física, psicológica, moral, sexual e financeira, e disse que teve a felicidade de, em dois mil e dez, apresentar o Projeto que resultou na Lei 3.772/2010, que cria o “Protocolo Salve”, hoje replicada também na legislação estadual. Em outro tema, tratou de Ação Direta de Inconstitucionalidade promovida por ele em dois mil e quinze, enquanto presidente do Partido Socialista Brasileiro (PSB), contra os abusivos aumentos no Imposto Predial Territorial Urbano (IPTU). Ressaltou que, desde o último dia treze de junho, estão em vigor os efeitos da decisão que declara inconstitucionalidade de legislação de IPTU aracajuana, e que Aracaju precisa de um novo regramento para o tributo. Relembrou votos dados no julgamento citado, e disse que a legislação aumentava em mais de mil por cento a cobrança em alguns imóveis, o que contraria o princípio tributário do “não confisco”. Ressaltou também a ação da Ordem dos Advogados de Sergipe e do Ministério Público no decorrer da Ação Direta de Inconstitucionalidade, e que a vitória é do povo de Aracaju e da justiça fiscal. Sustentou que a ação tramitou por nove anos, e que a população foi penalizada durante todo esse período, então essa legislatura deve observar com atenção a nova legislação vindoura, a fim de não penalizar novamente o povo de Aracaju. </w:t>
      </w:r>
      <w:r w:rsidDel="00000000" w:rsidR="00000000" w:rsidRPr="00000000">
        <w:rPr>
          <w:rFonts w:ascii="Arial" w:cs="Arial" w:eastAsia="Arial" w:hAnsi="Arial"/>
          <w:i w:val="1"/>
          <w:rtl w:val="0"/>
        </w:rPr>
        <w:t xml:space="preserve">Pela Ordem, </w:t>
      </w:r>
      <w:r w:rsidDel="00000000" w:rsidR="00000000" w:rsidRPr="00000000">
        <w:rPr>
          <w:rFonts w:ascii="Arial" w:cs="Arial" w:eastAsia="Arial" w:hAnsi="Arial"/>
          <w:rtl w:val="0"/>
        </w:rPr>
        <w:t xml:space="preserve">o Vereador Elber Batalha Filho (PSB) declarou que o Rotary Club foi a entidade responsável pela quase erradicação da poliomielite no mundo uma vez que a instituição por anos investiu recursos para este fim e lembrou que foi proposto nesta casa um projeto de lei com objetivo de criar o dia do rotariano. </w:t>
      </w:r>
      <w:r w:rsidDel="00000000" w:rsidR="00000000" w:rsidRPr="00000000">
        <w:rPr>
          <w:rFonts w:ascii="Arial" w:cs="Arial" w:eastAsia="Arial" w:hAnsi="Arial"/>
          <w:i w:val="1"/>
          <w:rtl w:val="0"/>
        </w:rPr>
        <w:t xml:space="preserve">Pela Ordem, </w:t>
      </w:r>
      <w:r w:rsidDel="00000000" w:rsidR="00000000" w:rsidRPr="00000000">
        <w:rPr>
          <w:rFonts w:ascii="Arial" w:cs="Arial" w:eastAsia="Arial" w:hAnsi="Arial"/>
          <w:rtl w:val="0"/>
        </w:rPr>
        <w:t xml:space="preserve">a Vereadora Professora Sônia Meire (PSOL) agradeceu a presença do professor Jorge Carvalho na câmara e declarou apoio ao projeto de lei que objetiva criar o dia do rotariano. </w:t>
      </w:r>
      <w:r w:rsidDel="00000000" w:rsidR="00000000" w:rsidRPr="00000000">
        <w:rPr>
          <w:rFonts w:ascii="Arial" w:cs="Arial" w:eastAsia="Arial" w:hAnsi="Arial"/>
          <w:i w:val="1"/>
          <w:rtl w:val="0"/>
        </w:rPr>
        <w:t xml:space="preserve">Pela Ordem,</w:t>
      </w:r>
      <w:r w:rsidDel="00000000" w:rsidR="00000000" w:rsidRPr="00000000">
        <w:rPr>
          <w:rFonts w:ascii="Arial" w:cs="Arial" w:eastAsia="Arial" w:hAnsi="Arial"/>
          <w:rtl w:val="0"/>
        </w:rPr>
        <w:t xml:space="preserve"> as Vereadoras Sheyla Galba e Emília Corrêa agradeceram o convite que receberam para participar do evento de comemoração de noventa anos do Rotary Club em Sergipe. </w:t>
      </w:r>
      <w:r w:rsidDel="00000000" w:rsidR="00000000" w:rsidRPr="00000000">
        <w:rPr>
          <w:rFonts w:ascii="Arial" w:cs="Arial" w:eastAsia="Arial" w:hAnsi="Arial"/>
          <w:rtl w:val="0"/>
        </w:rPr>
        <w:t xml:space="preserve">Decorrido o intervalo regimental, passou-se à </w:t>
      </w:r>
      <w:r w:rsidDel="00000000" w:rsidR="00000000" w:rsidRPr="00000000">
        <w:rPr>
          <w:rFonts w:ascii="Arial" w:cs="Arial" w:eastAsia="Arial" w:hAnsi="Arial"/>
          <w:b w:val="1"/>
          <w:rtl w:val="0"/>
        </w:rPr>
        <w:t xml:space="preserve">ORDEM DO DIA: </w:t>
      </w:r>
      <w:r w:rsidDel="00000000" w:rsidR="00000000" w:rsidRPr="00000000">
        <w:rPr>
          <w:rFonts w:ascii="Arial" w:cs="Arial" w:eastAsia="Arial" w:hAnsi="Arial"/>
          <w:rtl w:val="0"/>
        </w:rPr>
        <w:t xml:space="preserve">Feita a verificação de quórum, presentes à fase de deliberação das matérias os Vereadores Adriano Taxista (PODEMOS), Anderson de Tuca (UNIÃO BRASIL), Aldeilson Soares dos Santos (Binho, PODEMOS), José Américo dos Santos Silva (Bigode do Santa Maria, PSD), Breno Garibalde (REDE), Camilo Daniel (PT), Cícero do Santa Maria (PODEMOS), Doutor Manuel Marcos (PSD), Elber Batalha Filho (PSB), Emília Corrêa (PL), Fabiano Oliveira (PP), Isac (UNIÃO BRASIL), Joaquim da Janelinha (PDT), José Ailton Nascimento (Paquito de Todos, PODEMOS), Pastor Diego (UNIÃO BRASIL), Professor Bittencourt (PDT), Professora Sônia Meire (PSOL), Ricardo Marques (CIDADANIA), Ricardo Vasconcelos (PSD), Sargento Byron Estrelas do Mar (MDB), Sheyla Galba (UNIÃO BRASIL), Alexsandro da Conceição (Soneca, PSD), e Vinícius Porto (PDT) (vinte e três). Ausente o Vereador Eduardo Lima (REPUBLICANOS) (um), com justificativa. Pauta de hoje,  dezoito de</w:t>
      </w:r>
      <w:r w:rsidDel="00000000" w:rsidR="00000000" w:rsidRPr="00000000">
        <w:rPr>
          <w:rFonts w:ascii="Arial" w:cs="Arial" w:eastAsia="Arial" w:hAnsi="Arial"/>
          <w:rtl w:val="0"/>
        </w:rPr>
        <w:t xml:space="preserve"> junho de dois mil e vinte e quatro</w:t>
      </w:r>
      <w:r w:rsidDel="00000000" w:rsidR="00000000" w:rsidRPr="00000000">
        <w:rPr>
          <w:rFonts w:ascii="Arial" w:cs="Arial" w:eastAsia="Arial" w:hAnsi="Arial"/>
          <w:rtl w:val="0"/>
        </w:rPr>
        <w:t xml:space="preserve">. Projeto de lei número 240/2023, de autoria do Vereador Fábio Meireles, submetido à votação foi aprovado em Redação Final. Projeto de lei número 358/2023, de autoria da Vereadora Emília Corrêa (PL), submetido à votação foi aprovado em Redação Final. Projeto de lei número 375/2023, de autoria da Vereadora Emília Corrêa (PL), submetido à votação foi aprovado em Redação Final. Projeto de lei número 380/2023, de autoria do Vereador Sargento Byron Estrelas do Mar (MDB), submetido à votação foi aprovado em Redação Final. Projeto de lei número 382/2023, de autoria do Vereador Elber Batalha Filho (PSB), submetido à votação foi aprovado em Redação Final. Projeto de Resolução número 24/2023, de autoria da Vereadora Professora Sônia Meire (PSOL), submetido à votação foi aprovado em Redação Final. Projeto de lei número 283/2022, de autoria do Vereador Professor Bittencourt (PDT), submetido à votação foi aprovado em Segunda Votação. Projeto de lei número 335/2023, de autoria da Vereadora Emília Corrêa (PL), submetido à votação foi aprovado em Segunda Votação. Projeto de lei número 341/2023, de autoria da Vereadora Sheyla Galba (UNIÃO BRASIL), discutido pela autora, foi submetido à votação foi aprovado em Segunda Votação. Projeto de lei número 346/2023, de autoria do Vereador Isac (UNIÃO BRASIL), submetido à votação foi aprovado em Segunda Votação. Projeto de lei número 353/2023, de autoria do Vereador Elber Batalha Filho (PSB), discutido pelo autor e pela Vereadora Professora Sônia Meire (PSOL), submetido à votação foi aprovado em Segunda Votação. Projeto de lei número 18/2024, de autoria dos Vereadores Vinícius Porto (PDT) e Milton Dantas, foi discutido pelos Vereadores Vinícius Porto (PDT), Elber Batalha Filho (PSB), e Fabiano Oliveira (PP), submetido à votação foi aprovado em Segunda Votação. Projeto de lei número 21/2024, de autoria do Vereador Ricardo Marques (CIDADANIA), submetido à votação foi aprovado em Segunda Votação. Projeto de lei número 22/2024, de autoria do Vereador Ricardo Marques (CIDADANIA), submetido à votação foi aprovado em Segunda Votação. Projeto de lei número 51/2024, de autoria da Vereadora Emília Corrêa (PL), discutido pela autora foi submetido à votação foi aprovado em Segunda Votação. Projeto de lei número 74/2023, de autoria do Vereador Milton Dantas, submetido à votação foi aprovado em Primeira Votação. Projeto de lei número 82/2023, de autoria da Vereadora Emília Corrêa (PL), submetido à votação foi aprovado em Primeira Votação. Projeto de lei número 105/2023, de autoria do Vereador Breno Garibalde (REDE), foi discutido pelos Vereadores Breno Garibalde (REDE) e Emília Corrêa (PL), que foi aparteada pelos Vereadores Cícero do Santa Maria (PODEMOS), Vinícius Porto (PDT), Pastor Diego (UNIÃO BRASIL) e Breno Garibalde (REDE). Foi discutido pelo Vereador Elber Batalha Filho (PSB), que foi aparteado pela Vereadora Emília Corrêa (PL) e pelo Vereador Pastor Diego (UNIÃO BRASIL), foi discutido pela Vereadora Professora Sônia Meire (PSOL), que foi aparteada pelos Vereadores Breno Garibalde (REDE) e Cícero do Santa Maria (PODEMOS), foi discutido pelos Vereadores Vinícius Porto (PDT) e Isac (UNIÃO BRASIL), que foi aparteado pelos Vereadores Adriano Taxista (PODEMOS) e Fabiano Oliveira (PP), foi adiado por oito dias a pedido do autor. Projeto de lei número 119/2023, de autoria do Vereador Joaquim da Janelinha (PDT), foi discutido pela Vereadora Professora Sônia Meire (PSOL) e pelo Vereador Vinícius Porto (PDT), foi retirado de pauta a pedido da Vereadora Professora Sônia Meire (PSOL). Projeto de lei número 442/2023, de autoria do Vereador Breno Garibalde (REDE), submetido à votação foi aprovado em Primeira Votação. Projeto de lei número 443/2023, de autoria do Vereador Camilo Daniel (PT), foi retirado de pauta a pedido do autor. Projeto de lei número 39/2024, de autoria do Vereador Cícero do Santa Maria (PODEMOS), submetido à votação foi aprovado em Primeira Votação. Projeto de lei número 53/2024, de autoria da Vereadora Professora Sônia Meire (PSOL), foi discutido pela autora e submetido à votação foi aprovado em Primeira Votação. Projeto de lei número 60/2024, de autoria do Vereador Pastor Diego (UNIÃO BRASIL), submetido à votação foi aprovado em Primeira Votação. Requerimento número 255/2024 de autoria da Vereadora Emília Corrêa (PL), submetido à votação foi aprovado em Votação Única. Requerimento número 261/2024 de autoria do Vereador Isac (UNIÃO BRASIL), submetido à votação foi aprovado em Votação Única. Requerimento número 262/2024 de autoria da Vereadora Emília Corrêa (PL), submetido à votação foi aprovado em Votação Única. </w:t>
      </w:r>
      <w:r w:rsidDel="00000000" w:rsidR="00000000" w:rsidRPr="00000000">
        <w:rPr>
          <w:rFonts w:ascii="Arial" w:cs="Arial" w:eastAsia="Arial" w:hAnsi="Arial"/>
          <w:i w:val="1"/>
          <w:rtl w:val="0"/>
        </w:rPr>
        <w:t xml:space="preserve">Pela Ordem,</w:t>
      </w:r>
      <w:r w:rsidDel="00000000" w:rsidR="00000000" w:rsidRPr="00000000">
        <w:rPr>
          <w:rFonts w:ascii="Arial" w:cs="Arial" w:eastAsia="Arial" w:hAnsi="Arial"/>
          <w:rtl w:val="0"/>
        </w:rPr>
        <w:t xml:space="preserve"> a Vereadora Sheyla Galba (UNIÃO BRASIL) desejou feliz aniversário a dois funcionários da câmara, Kathleen Rocha e Rafael Campos. </w:t>
      </w:r>
      <w:r w:rsidDel="00000000" w:rsidR="00000000" w:rsidRPr="00000000">
        <w:rPr>
          <w:rFonts w:ascii="Arial" w:cs="Arial" w:eastAsia="Arial" w:hAnsi="Arial"/>
          <w:i w:val="1"/>
          <w:rtl w:val="0"/>
        </w:rPr>
        <w:t xml:space="preserve">Pela Ordem,</w:t>
      </w:r>
      <w:r w:rsidDel="00000000" w:rsidR="00000000" w:rsidRPr="00000000">
        <w:rPr>
          <w:rFonts w:ascii="Arial" w:cs="Arial" w:eastAsia="Arial" w:hAnsi="Arial"/>
          <w:rtl w:val="0"/>
        </w:rPr>
        <w:t xml:space="preserve"> o Vereador Isac (UNIÃO BRASIL) parabenizou Nívea, assessora de comunicação, pelo aniversário natalício dela. </w:t>
      </w:r>
      <w:r w:rsidDel="00000000" w:rsidR="00000000" w:rsidRPr="00000000">
        <w:rPr>
          <w:rFonts w:ascii="Arial" w:cs="Arial" w:eastAsia="Arial" w:hAnsi="Arial"/>
          <w:i w:val="1"/>
          <w:rtl w:val="0"/>
        </w:rPr>
        <w:t xml:space="preserve">Pela Ordem,</w:t>
      </w:r>
      <w:r w:rsidDel="00000000" w:rsidR="00000000" w:rsidRPr="00000000">
        <w:rPr>
          <w:rFonts w:ascii="Arial" w:cs="Arial" w:eastAsia="Arial" w:hAnsi="Arial"/>
          <w:rtl w:val="0"/>
        </w:rPr>
        <w:t xml:space="preserve"> o Vereador Vinícius Porto (PDT) parabenizou Luiz Carlos Focca por ter recebido o título de Cidadão Aracajuano. E, como nada mais havia a tratar, o Senhor Presidente convocou uma Sessão  Extraordinária a ser iniciada em alguns minutos, e deu por encerrada a sessão às doze horas e quarenta e três minutos. Para constar, lavrou-se esta Ata, que, após aprovada, será assinada pela Mesa Diretora, o inteiro teor da reunião foi gravado, e as notas taquigráficas, após decodificadas, integram este documento. </w:t>
      </w:r>
    </w:p>
    <w:p w:rsidR="00000000" w:rsidDel="00000000" w:rsidP="00000000" w:rsidRDefault="00000000" w:rsidRPr="00000000" w14:paraId="00000006">
      <w:pPr>
        <w:spacing w:after="0" w:line="312"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line="312" w:lineRule="auto"/>
        <w:jc w:val="both"/>
        <w:rPr>
          <w:rFonts w:ascii="Arial" w:cs="Arial" w:eastAsia="Arial" w:hAnsi="Arial"/>
        </w:rPr>
      </w:pPr>
      <w:r w:rsidDel="00000000" w:rsidR="00000000" w:rsidRPr="00000000">
        <w:rPr>
          <w:rFonts w:ascii="Arial" w:cs="Arial" w:eastAsia="Arial" w:hAnsi="Arial"/>
          <w:rtl w:val="0"/>
        </w:rPr>
        <w:t xml:space="preserve">Palácio Graccho Cardoso,  dezoito de junho </w:t>
      </w:r>
      <w:r w:rsidDel="00000000" w:rsidR="00000000" w:rsidRPr="00000000">
        <w:rPr>
          <w:rFonts w:ascii="Arial" w:cs="Arial" w:eastAsia="Arial" w:hAnsi="Arial"/>
          <w:rtl w:val="0"/>
        </w:rPr>
        <w:t xml:space="preserve">de doi</w:t>
      </w:r>
      <w:r w:rsidDel="00000000" w:rsidR="00000000" w:rsidRPr="00000000">
        <w:rPr>
          <w:rFonts w:ascii="Arial" w:cs="Arial" w:eastAsia="Arial" w:hAnsi="Arial"/>
          <w:rtl w:val="0"/>
        </w:rPr>
        <w:t xml:space="preserve">s mil e vinte e quatro.</w:t>
      </w:r>
    </w:p>
    <w:p w:rsidR="00000000" w:rsidDel="00000000" w:rsidP="00000000" w:rsidRDefault="00000000" w:rsidRPr="00000000" w14:paraId="00000008">
      <w:pPr>
        <w:spacing w:after="0" w:line="312"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9">
      <w:pPr>
        <w:spacing w:after="0" w:line="312"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line="312" w:lineRule="auto"/>
        <w:jc w:val="both"/>
        <w:rPr>
          <w:rFonts w:ascii="Arial" w:cs="Arial" w:eastAsia="Arial" w:hAnsi="Arial"/>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after="0" w:line="312" w:lineRule="auto"/>
              <w:jc w:val="center"/>
              <w:rPr>
                <w:rFonts w:ascii="Arial" w:cs="Arial" w:eastAsia="Arial" w:hAnsi="Arial"/>
              </w:rPr>
            </w:pPr>
            <w:r w:rsidDel="00000000" w:rsidR="00000000" w:rsidRPr="00000000">
              <w:rPr>
                <w:rFonts w:ascii="Arial" w:cs="Arial" w:eastAsia="Arial" w:hAnsi="Arial"/>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after="0" w:line="312" w:lineRule="auto"/>
              <w:jc w:val="center"/>
              <w:rPr>
                <w:rFonts w:ascii="Arial" w:cs="Arial" w:eastAsia="Arial" w:hAnsi="Arial"/>
              </w:rPr>
            </w:pPr>
            <w:r w:rsidDel="00000000" w:rsidR="00000000" w:rsidRPr="00000000">
              <w:rPr>
                <w:rFonts w:ascii="Arial" w:cs="Arial" w:eastAsia="Arial" w:hAnsi="Arial"/>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after="0" w:line="312" w:lineRule="auto"/>
              <w:jc w:val="center"/>
              <w:rPr>
                <w:rFonts w:ascii="Arial" w:cs="Arial" w:eastAsia="Arial" w:hAnsi="Arial"/>
              </w:rPr>
            </w:pPr>
            <w:r w:rsidDel="00000000" w:rsidR="00000000" w:rsidRPr="00000000">
              <w:rPr>
                <w:rFonts w:ascii="Arial" w:cs="Arial" w:eastAsia="Arial" w:hAnsi="Arial"/>
                <w:rtl w:val="0"/>
              </w:rPr>
              <w:t xml:space="preserve">2º SECRETÁRIO</w:t>
            </w:r>
          </w:p>
        </w:tc>
      </w:tr>
    </w:tbl>
    <w:p w:rsidR="00000000" w:rsidDel="00000000" w:rsidP="00000000" w:rsidRDefault="00000000" w:rsidRPr="00000000" w14:paraId="0000000E">
      <w:pPr>
        <w:spacing w:after="0" w:line="312" w:lineRule="auto"/>
        <w:jc w:val="left"/>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40" w:w="11907" w:orient="portrait"/>
      <w:pgMar w:bottom="1418" w:top="1418" w:left="1701" w:right="1418" w:header="709" w:footer="9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center"/>
      <w:rPr>
        <w:sz w:val="20"/>
        <w:szCs w:val="20"/>
      </w:rPr>
    </w:pPr>
    <w:r w:rsidDel="00000000" w:rsidR="00000000" w:rsidRPr="00000000">
      <w:rPr>
        <w:sz w:val="20"/>
        <w:szCs w:val="20"/>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tabs>
        <w:tab w:val="center" w:leader="none" w:pos="4419"/>
        <w:tab w:val="right" w:leader="none" w:pos="8838"/>
      </w:tabs>
      <w:spacing w:line="360" w:lineRule="auto"/>
      <w:jc w:val="both"/>
      <w:rPr>
        <w:b w:val="1"/>
        <w:color w:val="99999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tabs>
        <w:tab w:val="center" w:leader="none" w:pos="4419"/>
        <w:tab w:val="right" w:leader="none" w:pos="8838"/>
      </w:tabs>
      <w:ind w:right="360"/>
      <w:jc w:val="center"/>
      <w:rPr>
        <w:rFonts w:ascii="Arial" w:cs="Arial" w:eastAsia="Arial" w:hAnsi="Arial"/>
      </w:rPr>
    </w:pPr>
    <w:r w:rsidDel="00000000" w:rsidR="00000000" w:rsidRPr="00000000">
      <w:rPr>
        <w:rFonts w:ascii="Arial" w:cs="Arial" w:eastAsia="Arial" w:hAnsi="Arial"/>
      </w:rPr>
      <w:drawing>
        <wp:inline distB="0" distT="0" distL="0" distR="0">
          <wp:extent cx="678335" cy="765549"/>
          <wp:effectExtent b="0" l="0" r="0" t="0"/>
          <wp:docPr descr="Câmara Municipal de Aracaju" id="32" name="image1.png"/>
          <a:graphic>
            <a:graphicData uri="http://schemas.openxmlformats.org/drawingml/2006/picture">
              <pic:pic>
                <pic:nvPicPr>
                  <pic:cNvPr descr="Câmara Municipal de Aracaju" id="0" name="image1.png"/>
                  <pic:cNvPicPr preferRelativeResize="0"/>
                </pic:nvPicPr>
                <pic:blipFill>
                  <a:blip r:embed="rId1"/>
                  <a:srcRect b="8443"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1295400</wp:posOffset>
              </wp:positionH>
              <wp:positionV relativeFrom="paragraph">
                <wp:posOffset>508000</wp:posOffset>
              </wp:positionV>
              <wp:extent cx="3228975" cy="485775"/>
              <wp:effectExtent b="0" l="0" r="0" t="0"/>
              <wp:wrapNone/>
              <wp:docPr id="31"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1295400</wp:posOffset>
              </wp:positionH>
              <wp:positionV relativeFrom="paragraph">
                <wp:posOffset>508000</wp:posOffset>
              </wp:positionV>
              <wp:extent cx="3228975" cy="485775"/>
              <wp:effectExtent b="0" l="0" r="0" t="0"/>
              <wp:wrapNone/>
              <wp:docPr id="3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228975" cy="485775"/>
                      </a:xfrm>
                      <a:prstGeom prst="rect"/>
                      <a:ln/>
                    </pic:spPr>
                  </pic:pic>
                </a:graphicData>
              </a:graphic>
            </wp:anchor>
          </w:drawing>
        </mc:Fallback>
      </mc:AlternateContent>
    </w:r>
  </w:p>
  <w:p w:rsidR="00000000" w:rsidDel="00000000" w:rsidP="00000000" w:rsidRDefault="00000000" w:rsidRPr="00000000" w14:paraId="00000011">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ESTADO DE SERGIPE</w:t>
    </w:r>
  </w:p>
  <w:p w:rsidR="00000000" w:rsidDel="00000000" w:rsidP="00000000" w:rsidRDefault="00000000" w:rsidRPr="00000000" w14:paraId="00000012">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CÂMARA MUNICIPAL DE ARACAJU</w:t>
    </w:r>
  </w:p>
  <w:p w:rsidR="00000000" w:rsidDel="00000000" w:rsidP="00000000" w:rsidRDefault="00000000" w:rsidRPr="00000000" w14:paraId="00000013">
    <w:pPr>
      <w:tabs>
        <w:tab w:val="center" w:leader="none" w:pos="4419"/>
        <w:tab w:val="right" w:leader="none" w:pos="8838"/>
      </w:tabs>
      <w:jc w:val="center"/>
      <w:rPr>
        <w:b w:val="1"/>
        <w:color w:val="999999"/>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63F38"/>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eastAsia="zh-CN" w:val="x-none"/>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styleId="RodapChar" w:customStyle="1">
    <w:name w:val="Rodapé Char"/>
    <w:link w:val="Rodap"/>
    <w:uiPriority w:val="99"/>
    <w:rsid w:val="002D767E"/>
    <w:rPr>
      <w:lang w:eastAsia="zh-CN"/>
    </w:rPr>
  </w:style>
  <w:style w:type="paragraph" w:styleId="NormalWeb">
    <w:name w:val="Normal (Web)"/>
    <w:basedOn w:val="Normal"/>
    <w:uiPriority w:val="99"/>
    <w:unhideWhenUsed w:val="1"/>
    <w:rsid w:val="00094773"/>
    <w:pPr>
      <w:spacing w:after="100" w:afterAutospacing="1" w:before="100" w:beforeAutospacing="1"/>
    </w:pPr>
  </w:style>
  <w:style w:type="character" w:styleId="Hyperlink">
    <w:name w:val="Hyperlink"/>
    <w:uiPriority w:val="99"/>
    <w:unhideWhenUsed w:val="1"/>
    <w:rsid w:val="00094773"/>
    <w:rPr>
      <w:color w:val="0000ff"/>
      <w:u w:val="single"/>
    </w:rPr>
  </w:style>
  <w:style w:type="paragraph" w:styleId="Textodebalo">
    <w:name w:val="Balloon Text"/>
    <w:basedOn w:val="Normal"/>
    <w:link w:val="TextodebaloChar"/>
    <w:rsid w:val="00691E1B"/>
    <w:rPr>
      <w:rFonts w:ascii="Tahoma" w:hAnsi="Tahoma"/>
      <w:sz w:val="16"/>
      <w:szCs w:val="16"/>
      <w:lang w:eastAsia="x-none" w:val="x-none"/>
    </w:rPr>
  </w:style>
  <w:style w:type="character" w:styleId="TextodebaloChar" w:customStyle="1">
    <w:name w:val="Texto de balão Char"/>
    <w:link w:val="Textodebalo"/>
    <w:rsid w:val="00691E1B"/>
    <w:rPr>
      <w:rFonts w:ascii="Tahoma" w:cs="Tahoma" w:hAnsi="Tahoma"/>
      <w:sz w:val="16"/>
      <w:szCs w:val="16"/>
    </w:rPr>
  </w:style>
  <w:style w:type="character" w:styleId="nfase">
    <w:name w:val="Emphasis"/>
    <w:uiPriority w:val="20"/>
    <w:qFormat w:val="1"/>
    <w:rsid w:val="00103861"/>
    <w:rPr>
      <w:i w:val="1"/>
      <w:iCs w:val="1"/>
    </w:rPr>
  </w:style>
  <w:style w:type="character" w:styleId="modifydate" w:customStyle="1">
    <w:name w:val="modifydate"/>
    <w:basedOn w:val="Fontepargpadro"/>
    <w:rsid w:val="00103861"/>
  </w:style>
  <w:style w:type="paragraph" w:styleId="Commarcadores">
    <w:name w:val="List Bullet"/>
    <w:basedOn w:val="Normal"/>
    <w:rsid w:val="00753B66"/>
    <w:pPr>
      <w:tabs>
        <w:tab w:val="num" w:pos="720"/>
      </w:tabs>
      <w:ind w:left="720" w:hanging="720"/>
      <w:contextualSpacing w:val="1"/>
    </w:pPr>
  </w:style>
  <w:style w:type="character" w:styleId="Forte">
    <w:name w:val="Strong"/>
    <w:uiPriority w:val="22"/>
    <w:qFormat w:val="1"/>
    <w:rsid w:val="00D10E7A"/>
    <w:rPr>
      <w:b w:val="1"/>
      <w:bCs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N1ZpstuRDq/6XlABFjqxDEvivA==">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2023-03-28T14:00:00Z</dcterms:created>
  <dc:creator>Maria Lígia Vieira de Freitas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lpwstr>-972685230</vt:lpwstr>
  </property>
</Properties>
</file>