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ATA DA 53ª SESSÃO ORDINÁRIA</w:t>
      </w:r>
    </w:p>
    <w:p w:rsidR="00000000" w:rsidDel="00000000" w:rsidP="00000000" w:rsidRDefault="00000000" w:rsidRPr="00000000" w14:paraId="00000002">
      <w:pPr>
        <w:spacing w:after="0" w:line="335.99999999999994" w:lineRule="auto"/>
        <w:jc w:val="center"/>
        <w:rPr>
          <w:rFonts w:ascii="Arial" w:cs="Arial" w:eastAsia="Arial" w:hAnsi="Arial"/>
          <w:b w:val="1"/>
          <w:i w:val="1"/>
        </w:rPr>
      </w:pPr>
      <w:r w:rsidDel="00000000" w:rsidR="00000000" w:rsidRPr="00000000">
        <w:rPr>
          <w:rFonts w:ascii="Arial" w:cs="Arial" w:eastAsia="Arial" w:hAnsi="Arial"/>
          <w:b w:val="1"/>
          <w:i w:val="1"/>
          <w:rtl w:val="0"/>
        </w:rPr>
        <w:t xml:space="preserve">DENOMINADA DOUTOR JOÃO ALVES FILHO</w:t>
      </w:r>
    </w:p>
    <w:p w:rsidR="00000000" w:rsidDel="00000000" w:rsidP="00000000" w:rsidRDefault="00000000" w:rsidRPr="00000000" w14:paraId="00000003">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4">
      <w:pPr>
        <w:spacing w:after="0" w:line="335.99999999999994" w:lineRule="auto"/>
        <w:jc w:val="center"/>
        <w:rPr>
          <w:rFonts w:ascii="Arial" w:cs="Arial" w:eastAsia="Arial" w:hAnsi="Arial"/>
          <w:b w:val="1"/>
        </w:rPr>
      </w:pP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rtl w:val="0"/>
        </w:rPr>
        <w:t xml:space="preserve"> DE JULHO DE 2024</w:t>
      </w:r>
      <w:r w:rsidDel="00000000" w:rsidR="00000000" w:rsidRPr="00000000">
        <w:rPr>
          <w:rtl w:val="0"/>
        </w:rPr>
      </w:r>
    </w:p>
    <w:p w:rsidR="00000000" w:rsidDel="00000000" w:rsidP="00000000" w:rsidRDefault="00000000" w:rsidRPr="00000000" w14:paraId="00000005">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6">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nove horas e treze </w:t>
      </w:r>
      <w:r w:rsidDel="00000000" w:rsidR="00000000" w:rsidRPr="00000000">
        <w:rPr>
          <w:rFonts w:ascii="Arial" w:cs="Arial" w:eastAsia="Arial" w:hAnsi="Arial"/>
          <w:rtl w:val="0"/>
        </w:rPr>
        <w:t xml:space="preserve">minutos</w:t>
      </w:r>
      <w:r w:rsidDel="00000000" w:rsidR="00000000" w:rsidRPr="00000000">
        <w:rPr>
          <w:rFonts w:ascii="Arial" w:cs="Arial" w:eastAsia="Arial" w:hAnsi="Arial"/>
          <w:rtl w:val="0"/>
        </w:rPr>
        <w:t xml:space="preserve">, o Senhor Presidente Vereador Ricardo Vasconcelos (PSD) declarou aberta a Sessão, com o Vereador Eduardo Lima (REPUBLICANOS) ocupando a Primeira e a Segunda Secretarias. Presentes na abertura da Sessão os Senhores Vereadores: Adriano Taxista (PODEMOS), Eduardo Lima (REPUBLICANOS), Fabiano Oliveira (PP), José Ailton Nascimento (Paquito de Todos, PODEMOS), Professora Sônia Meire (PSOL), e Ricardo Vasconcelos (PSD) (seis). No decorrer da Sessão foi registrada a presença dos Vereadores: Anderson de Tuca (UNIÃO BRASIL), Aldeilson Soares dos Santos (Binho, PODEMOS), José Américo dos Santos Silva (Bigode do Santa Maria, PSD), Breno Garibalde (REDE), Camilo Daniel (PT), Cícero do Santa Maria (PODEMOS), Doutor Manuel Marcos (PSD), Elber Batalha Filho (PSB), Emília Corrêa (PL), Isac (UNIÃO BRASIL), Joaquim da Janelinha (PDT), Pastor Diego (UNIÃO BRASIL), Professor Bittencourt (PDT), Sheyla Galba (UNIÃO BRASIL), e Vinícius Porto (PDT) (quinze). Ausentes os Vereadores: Ricardo Marques (CIDADANIA), Sargento Byron Estrelas do Mar (MDB), e Alexsandro da Conceição (Soneca, PSD), todos com justificativas.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Lida a Ata da quinquagésima segunda Sessão Ordinária, que foi aprovada sem restrições. </w:t>
      </w:r>
      <w:r w:rsidDel="00000000" w:rsidR="00000000" w:rsidRPr="00000000">
        <w:rPr>
          <w:rFonts w:ascii="Arial" w:cs="Arial" w:eastAsia="Arial" w:hAnsi="Arial"/>
          <w:i w:val="1"/>
          <w:rtl w:val="0"/>
        </w:rPr>
        <w:t xml:space="preserve">Constam do Expediente</w:t>
      </w:r>
      <w:r w:rsidDel="00000000" w:rsidR="00000000" w:rsidRPr="00000000">
        <w:rPr>
          <w:rFonts w:ascii="Arial" w:cs="Arial" w:eastAsia="Arial" w:hAnsi="Arial"/>
          <w:rtl w:val="0"/>
        </w:rPr>
        <w:t xml:space="preserve"> os Projetos de Lei números 147/2024, de autoria do Vereador Breno Garibalde (REDE), reconhece a utilidade pública da Fraternidade Pet e dá outras providências; 151/2024, de autoria da Vereadora Sheyla Galba (UNIÃO BRASIL), dispõe sobre a permanência do profissional fisioterapeuta nas maternidades públicas e privadas no Município de Aracaju e dá outras providências; 161/2024, de autoria da Vereadora Sheyla Galba (UNIÃO BRASIL), dispõe sobre assegurar a prioridade ao atendimento psicológico em toda a rede municipal de saúde a criança que, comprovadamente, tenha sido vítima de abuso sexual; 176/2024, de autoria do Vereador Sargento Byron Estrelas do Mar (MDB), torna obrigatória a presença de um acompanhante para pessoas com deficiência, Autismo, Síndrome de Down e doenças raras, independentemente da sua idade, durante consultas, exames, internação ou qualquer situação em que a pessoa esteja total ou parcialmente privada de sua autonomia, e dá outras providências; 203/2024, de autoria do Poder Executivo, dispõe sobre o Plano Municipal de Cultura para o Município de Aracaju durante o decênio 2024-2034. Projeto de Decreto Legislativo número 81/2024, de autoria do Vereador Elber Batalha Filho (PSB), concede título de cidadania aracajuana a Senhora Samira dos Santos Daud e dá outras providências; 83/2024, de autoria da Comissão de Finanças, aprova as contas anuais da Prefeitura Municipal de Aracaju referente ao exercício financeiro de 2009; 84/2024, de autoria da Comissão de Finanças, Tomada de Contas e Orçamento, aprova as contas anuais da Prefeitura Municipal de Aracaju referente ao exercício financeiro de 2011. Requerimentos números 269/2024, 270/2024, 271/2024, 272/2024, 273/2024, 274/2024, 275/2024, 276/2024, 277/2024, 278/2024, 279/2024, todos de autoria da Vereadora Sheyla Galba (UNIÃO BRASIL); 311/2024, de autoria do Vereador Professor Bittencourt (PDT).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Sheyla Galba (UNIÃO BRASIL) justificou a ausência do Vereador Ricardo Marques (CIDADANIA). </w:t>
      </w:r>
      <w:r w:rsidDel="00000000" w:rsidR="00000000" w:rsidRPr="00000000">
        <w:rPr>
          <w:rFonts w:ascii="Arial" w:cs="Arial" w:eastAsia="Arial" w:hAnsi="Arial"/>
          <w:i w:val="1"/>
          <w:rtl w:val="0"/>
        </w:rPr>
        <w:t xml:space="preserve">Pela Ordem, </w:t>
      </w:r>
      <w:r w:rsidDel="00000000" w:rsidR="00000000" w:rsidRPr="00000000">
        <w:rPr>
          <w:rFonts w:ascii="Arial" w:cs="Arial" w:eastAsia="Arial" w:hAnsi="Arial"/>
          <w:rtl w:val="0"/>
        </w:rPr>
        <w:t xml:space="preserve">o Vereador Fabiano Oliveira (PP) justificou a ausência do Vereador Sargento Byron Estrelas do Mar (MDB) e requereu que a sessão seja </w:t>
      </w:r>
      <w:r w:rsidDel="00000000" w:rsidR="00000000" w:rsidRPr="00000000">
        <w:rPr>
          <w:rFonts w:ascii="Arial" w:cs="Arial" w:eastAsia="Arial" w:hAnsi="Arial"/>
          <w:rtl w:val="0"/>
        </w:rPr>
        <w:t xml:space="preserve">denominada João Alves Filho</w:t>
      </w:r>
      <w:r w:rsidDel="00000000" w:rsidR="00000000" w:rsidRPr="00000000">
        <w:rPr>
          <w:rFonts w:ascii="Arial" w:cs="Arial" w:eastAsia="Arial" w:hAnsi="Arial"/>
          <w:rtl w:val="0"/>
        </w:rPr>
        <w:t xml:space="preserve">, uma vez que hoje é a data de nascimento dessa ilustre figura da política sergipana. </w:t>
      </w:r>
      <w:r w:rsidDel="00000000" w:rsidR="00000000" w:rsidRPr="00000000">
        <w:rPr>
          <w:rFonts w:ascii="Arial" w:cs="Arial" w:eastAsia="Arial" w:hAnsi="Arial"/>
          <w:i w:val="1"/>
          <w:rtl w:val="0"/>
        </w:rPr>
        <w:t xml:space="preserve">Inscritos no Pequeno Expediente,</w:t>
      </w:r>
      <w:r w:rsidDel="00000000" w:rsidR="00000000" w:rsidRPr="00000000">
        <w:rPr>
          <w:rFonts w:ascii="Arial" w:cs="Arial" w:eastAsia="Arial" w:hAnsi="Arial"/>
          <w:rtl w:val="0"/>
        </w:rPr>
        <w:t xml:space="preserve"> usaram da palavra os Vereadores: </w:t>
      </w:r>
      <w:r w:rsidDel="00000000" w:rsidR="00000000" w:rsidRPr="00000000">
        <w:rPr>
          <w:rFonts w:ascii="Arial" w:cs="Arial" w:eastAsia="Arial" w:hAnsi="Arial"/>
          <w:i w:val="1"/>
          <w:rtl w:val="0"/>
        </w:rPr>
        <w:t xml:space="preserve">Fabiano Oliveira (PP)</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Convidou a população aracajuana a comparecer em evento a ser realizado na próxima sexta-feira, às onze horas da manhã, no qual será anunciada a ordem de serviço para obras na praça Clodoaldo Alencar com o objetivo de instalar um campo de futebol, e lembrou que também serão iniciadas obras na praça Frei Miguel.</w:t>
      </w:r>
      <w:r w:rsidDel="00000000" w:rsidR="00000000" w:rsidRPr="00000000">
        <w:rPr>
          <w:rFonts w:ascii="Arial" w:cs="Arial" w:eastAsia="Arial" w:hAnsi="Arial"/>
          <w:rtl w:val="0"/>
        </w:rPr>
        <w:t xml:space="preserve"> Parabenizou Cassio Oliveira por ter sido campeão no Campeonato Brasileiro de Boxe Olímpico que ocorreu em Brasília. O Vereador </w:t>
      </w:r>
      <w:r w:rsidDel="00000000" w:rsidR="00000000" w:rsidRPr="00000000">
        <w:rPr>
          <w:rFonts w:ascii="Arial" w:cs="Arial" w:eastAsia="Arial" w:hAnsi="Arial"/>
          <w:i w:val="1"/>
          <w:rtl w:val="0"/>
        </w:rPr>
        <w:t xml:space="preserve">Joaquim da Janelinha (PDT)</w:t>
      </w:r>
      <w:r w:rsidDel="00000000" w:rsidR="00000000" w:rsidRPr="00000000">
        <w:rPr>
          <w:rFonts w:ascii="Arial" w:cs="Arial" w:eastAsia="Arial" w:hAnsi="Arial"/>
          <w:rtl w:val="0"/>
        </w:rPr>
        <w:t xml:space="preserve"> disse que a próxima sexta-feira será um dia especial, pois serão anunciadas duas ordens de serviço, e que caso a legislação não permitisse reeleição de vereadores sairia desta Casa satisfeito, pelas obras realizadas até este momento. Lembrou que já teve início a obra no Paraíso do Sul, que foi promessa de campanha, e será realizada pelo prefeito Edvaldo Nogueira. Citou também diversas reformas em praças, localizadas  no conjunto  Augusto Franco, a exemplo da praça do Francão, que já foi iniciada. O Vereador </w:t>
      </w:r>
      <w:r w:rsidDel="00000000" w:rsidR="00000000" w:rsidRPr="00000000">
        <w:rPr>
          <w:rFonts w:ascii="Arial" w:cs="Arial" w:eastAsia="Arial" w:hAnsi="Arial"/>
          <w:i w:val="1"/>
          <w:rtl w:val="0"/>
        </w:rPr>
        <w:t xml:space="preserve">José Ailton Nascimento (Paquito de Todos, PODEMOS)</w:t>
      </w:r>
      <w:r w:rsidDel="00000000" w:rsidR="00000000" w:rsidRPr="00000000">
        <w:rPr>
          <w:rFonts w:ascii="Arial" w:cs="Arial" w:eastAsia="Arial" w:hAnsi="Arial"/>
          <w:rtl w:val="0"/>
        </w:rPr>
        <w:t xml:space="preserve"> disse que hoje é um dia especial, porque o prefeito Edvaldo Nogueira liberou emendas impositivas direcionadas às quadrilhas juninas de Aracaju. Lembrou que, muitas vezes, os quadrilheiros não conseguem viajar para realizar apresentações em outros municípios por não poderem pagar o custo do transporte. Afirmou que não é fácil para as quadrilhas fazer os figurinos, que estão cada vez mais complexos, e para manter essa tradição o governo precisa incentivar. A Vereadora </w:t>
      </w:r>
      <w:r w:rsidDel="00000000" w:rsidR="00000000" w:rsidRPr="00000000">
        <w:rPr>
          <w:rFonts w:ascii="Arial" w:cs="Arial" w:eastAsia="Arial" w:hAnsi="Arial"/>
          <w:i w:val="1"/>
          <w:rtl w:val="0"/>
        </w:rPr>
        <w:t xml:space="preserve">Professora Sônia Meire (PSOL)</w:t>
      </w:r>
      <w:r w:rsidDel="00000000" w:rsidR="00000000" w:rsidRPr="00000000">
        <w:rPr>
          <w:rFonts w:ascii="Arial" w:cs="Arial" w:eastAsia="Arial" w:hAnsi="Arial"/>
          <w:rtl w:val="0"/>
        </w:rPr>
        <w:t xml:space="preserve"> disse que é defensora das feiras livres e dos mercados e que  tem sido questionada sobre sua postura diante o conservadorismo e as privatizações em Aracaju. Declarou que está realizando um esforço muito grande para discutir ações programáticas na esquerda para enfrentar os grupos conservadores, pois muitos afirmam defender os trabalhadores, mas participam de partidos com programas contrários aos interesses da população. Afirmou que a extrema direita não defende a família ou os direitos das crianças, porque  o que fazem no Congresso Nacional são projetos que reforçam a política armamentista, projetos que impedem investimento de recursos na saúde pública e defendem a privatização dos serviços públicos. O Vereador </w:t>
      </w:r>
      <w:r w:rsidDel="00000000" w:rsidR="00000000" w:rsidRPr="00000000">
        <w:rPr>
          <w:rFonts w:ascii="Arial" w:cs="Arial" w:eastAsia="Arial" w:hAnsi="Arial"/>
          <w:i w:val="1"/>
          <w:rtl w:val="0"/>
        </w:rPr>
        <w:t xml:space="preserve">Ricardo Vasconcelos (PSD)</w:t>
      </w:r>
      <w:r w:rsidDel="00000000" w:rsidR="00000000" w:rsidRPr="00000000">
        <w:rPr>
          <w:rFonts w:ascii="Arial" w:cs="Arial" w:eastAsia="Arial" w:hAnsi="Arial"/>
          <w:rtl w:val="0"/>
        </w:rPr>
        <w:t xml:space="preserve"> disse que, recentemente, se fechou o ciclo de emendas impositivas, pois oitos ruas serão asfaltadas em diversos locais de Aracaju. Frisou que essa é uma legislatura histórica. Afirmou que apresentou emenda ao orçamento municipal com o objetivo de garantir concursos para médicos, professores e agentes de trânsito. Declarou que são mais de cento e cinquenta emendas ao orçamento que serão analisadas com cuidado e compromisso com o povo. Finalizou afirmando que amanhã a prefeitura irá assinar convênios para a implementação de emendas parlamentares e que é importante a presença dos Vereadores neste evento. A Vereadora </w:t>
      </w:r>
      <w:r w:rsidDel="00000000" w:rsidR="00000000" w:rsidRPr="00000000">
        <w:rPr>
          <w:rFonts w:ascii="Arial" w:cs="Arial" w:eastAsia="Arial" w:hAnsi="Arial"/>
          <w:i w:val="1"/>
          <w:rtl w:val="0"/>
        </w:rPr>
        <w:t xml:space="preserve">Sheyla Galba (UNIÃO BRASIL) </w:t>
      </w:r>
      <w:r w:rsidDel="00000000" w:rsidR="00000000" w:rsidRPr="00000000">
        <w:rPr>
          <w:rFonts w:ascii="Arial" w:cs="Arial" w:eastAsia="Arial" w:hAnsi="Arial"/>
          <w:rtl w:val="0"/>
        </w:rPr>
        <w:t xml:space="preserve">falou </w:t>
      </w:r>
      <w:r w:rsidDel="00000000" w:rsidR="00000000" w:rsidRPr="00000000">
        <w:rPr>
          <w:rFonts w:ascii="Arial" w:cs="Arial" w:eastAsia="Arial" w:hAnsi="Arial"/>
          <w:rtl w:val="0"/>
        </w:rPr>
        <w:t xml:space="preserve">que, recentemente, recebeu denúncia de falta de medicamentos em hospitais de Aracaju, e constatou que as Unidades Básicas de Saúde (UBS) já estão fornecendo a Gliclazida e a Fluoxetina</w:t>
      </w:r>
      <w:r w:rsidDel="00000000" w:rsidR="00000000" w:rsidRPr="00000000">
        <w:rPr>
          <w:rFonts w:ascii="Arial" w:cs="Arial" w:eastAsia="Arial" w:hAnsi="Arial"/>
          <w:rtl w:val="0"/>
        </w:rPr>
        <w:t xml:space="preserve">, mas a Dipirona e a Levotiroxina ainda</w:t>
      </w:r>
      <w:r w:rsidDel="00000000" w:rsidR="00000000" w:rsidRPr="00000000">
        <w:rPr>
          <w:rFonts w:ascii="Arial" w:cs="Arial" w:eastAsia="Arial" w:hAnsi="Arial"/>
          <w:rtl w:val="0"/>
        </w:rPr>
        <w:t xml:space="preserve"> não estão disponíveis. Afirmou que as UBS em Aracaju não tem ginecologistas e que seria importante escolher ao menos algumas destas sedes para contratar estes especialistas. Finalizou falando que as mulheres que têm endometriose estão sofrendo, visto que o estado de Sergipe não está realizando o procedimento cirúrgico necessário para estas pacientes. O Vereador </w:t>
      </w:r>
      <w:r w:rsidDel="00000000" w:rsidR="00000000" w:rsidRPr="00000000">
        <w:rPr>
          <w:rFonts w:ascii="Arial" w:cs="Arial" w:eastAsia="Arial" w:hAnsi="Arial"/>
          <w:i w:val="1"/>
          <w:rtl w:val="0"/>
        </w:rPr>
        <w:t xml:space="preserve">Adriano Taxista (PODEMOS)</w:t>
      </w:r>
      <w:r w:rsidDel="00000000" w:rsidR="00000000" w:rsidRPr="00000000">
        <w:rPr>
          <w:rFonts w:ascii="Arial" w:cs="Arial" w:eastAsia="Arial" w:hAnsi="Arial"/>
          <w:rtl w:val="0"/>
        </w:rPr>
        <w:t xml:space="preserve"> </w:t>
      </w:r>
      <w:r w:rsidDel="00000000" w:rsidR="00000000" w:rsidRPr="00000000">
        <w:rPr>
          <w:rFonts w:ascii="Arial" w:cs="Arial" w:eastAsia="Arial" w:hAnsi="Arial"/>
          <w:rtl w:val="0"/>
        </w:rPr>
        <w:t xml:space="preserve">declarou que existe muita desorganização no setor de transporte em Aracaju </w:t>
      </w:r>
      <w:r w:rsidDel="00000000" w:rsidR="00000000" w:rsidRPr="00000000">
        <w:rPr>
          <w:rFonts w:ascii="Arial" w:cs="Arial" w:eastAsia="Arial" w:hAnsi="Arial"/>
          <w:rtl w:val="0"/>
        </w:rPr>
        <w:t xml:space="preserve">e que ao frequentar o forró da Orla constatou essa desorganização. Afirmou que  há aproximadamente oito mil moto-táxi em Aracaju, um serviço de alto risco que não é legalizado no município. Comentou que cerca de dois mil veículos realizam transporte irregular de passageiros, e por falta de grandes vias no município isso impede a fluidez no trânsito. Defendeu a adoção de transporte coletivo de qualidade para contornar esse problema. Afirmou que durante as festas muitos motoristas não aguardam receber corridas via aplicativo e estacionam na frente dos eventos para buscar passageiros, o que não é certo,  uma vez que essa não é a forma correta dos motoristas de aplicativo atuarem, porque retira o direito dos trabalhadores legalizados. O Vereador </w:t>
      </w:r>
      <w:r w:rsidDel="00000000" w:rsidR="00000000" w:rsidRPr="00000000">
        <w:rPr>
          <w:rFonts w:ascii="Arial" w:cs="Arial" w:eastAsia="Arial" w:hAnsi="Arial"/>
          <w:i w:val="1"/>
          <w:rtl w:val="0"/>
        </w:rPr>
        <w:t xml:space="preserve">Anderson de Tuca (UNIÃO BRASIL)</w:t>
      </w:r>
      <w:r w:rsidDel="00000000" w:rsidR="00000000" w:rsidRPr="00000000">
        <w:rPr>
          <w:rFonts w:ascii="Arial" w:cs="Arial" w:eastAsia="Arial" w:hAnsi="Arial"/>
          <w:rtl w:val="0"/>
        </w:rPr>
        <w:t xml:space="preserve"> lembrou que hoje seria o aniversário de João Alves, que não está mais entre nós, mas é sempre lembrado. Afirmou que durante a gestão dele foram realizados diversos benefícios para a população e mostrou foto, de dez anos atrás, na qual aperta a mão de João Alves. Disse que as emendas impositivas que existem hoje não existiam no passado e que foram destinados recursos para a reforma da praça Dom José Thomas, localizada no Siqueira Campos. Declarou estar feliz por essa obra ser iniciada, pois vem cobrando a realização dela há dez anos. </w:t>
      </w:r>
      <w:r w:rsidDel="00000000" w:rsidR="00000000" w:rsidRPr="00000000">
        <w:rPr>
          <w:rFonts w:ascii="Arial" w:cs="Arial" w:eastAsia="Arial" w:hAnsi="Arial"/>
          <w:i w:val="1"/>
          <w:rtl w:val="0"/>
        </w:rPr>
        <w:t xml:space="preserve">Ato contínuo, o senhor presidente, Vereador Fabiano Oliveira convocou Sessão Extraordinária para amanhã, às onze horas da manhã. Inscritos do Grande Expediente,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usaram da palavra os Vereadores: </w:t>
      </w:r>
      <w:r w:rsidDel="00000000" w:rsidR="00000000" w:rsidRPr="00000000">
        <w:rPr>
          <w:rFonts w:ascii="Arial" w:cs="Arial" w:eastAsia="Arial" w:hAnsi="Arial"/>
          <w:i w:val="1"/>
          <w:rtl w:val="0"/>
        </w:rPr>
        <w:t xml:space="preserve">Camilo Daniel (PT) </w:t>
      </w:r>
      <w:r w:rsidDel="00000000" w:rsidR="00000000" w:rsidRPr="00000000">
        <w:rPr>
          <w:rFonts w:ascii="Arial" w:cs="Arial" w:eastAsia="Arial" w:hAnsi="Arial"/>
          <w:rtl w:val="0"/>
        </w:rPr>
        <w:t xml:space="preserve">iniciou o discurso prestando solidariedade à família de Eugênio Nascimento. O Vereador abordou as diversas queixas da população com relação à gestão da Saúde Municipal, e relatou ser necessária a ampliação das equipes de saúde da família, não somente pela construção de Unidades Básicas de Saúde (UBS), mas pelo acréscimo no quantitativo de profissionais. Salientou que a cidade aumentou, muitos profissionais se aposentaram, mas o quadro de agentes de endemias hoje é semelhante àquele do último concurso. Comparou com a gestão do Presidente Lula, e disse que, através do Programa de Aceleração do Crescimento (PAC), o  Governo Federal fará a tão necessária renovação da frota do Serviço de Atendimento Móvel de Urgência (SAMU) de três cidades sergipanas, inclusive Aracaju. Em outro assunto, posicionou-se acerca das obras da Prefeitura no bairro Mosqueiro, onde a população denuncia o desrespeito ao meio ambiente, e disse que não existe Cidade do Futuro sem pensar de forma ecológica. Relembrou o desmatamento das mangabeiras e a retirada de árvores na reforma da Avenida Hermes Fontes que, naquele momento, já alertava a necessidade de pensar em desenvolvimento com preservação ambiental. Disse que a Prefeitura segue o mesmo padrão de ignorar as comunidades tradicionais, anteriormente fingiu que não existiram catadoras de mangabas, e hoje finge que não existem marisqueiros. Destacou que o crescimento desordenado gera prejuízos especialmente aos biomas naturais e às comunidades tradicionais, questionando a quem serve a cidade sem plano diretor, com aterramento de mangues, lagoas e retirada de dunas. Fez aparte a Vereadora Sheyla Galba (UNIÃO BRASIL). </w:t>
      </w:r>
      <w:r w:rsidDel="00000000" w:rsidR="00000000" w:rsidRPr="00000000">
        <w:rPr>
          <w:rFonts w:ascii="Arial" w:cs="Arial" w:eastAsia="Arial" w:hAnsi="Arial"/>
          <w:i w:val="1"/>
          <w:rtl w:val="0"/>
        </w:rPr>
        <w:t xml:space="preserve">O Vereador Cícero do Santa Maria (PODEMOS)</w:t>
      </w:r>
      <w:r w:rsidDel="00000000" w:rsidR="00000000" w:rsidRPr="00000000">
        <w:rPr>
          <w:rFonts w:ascii="Arial" w:cs="Arial" w:eastAsia="Arial" w:hAnsi="Arial"/>
          <w:rtl w:val="0"/>
        </w:rPr>
        <w:t xml:space="preserve">, em referência ao discurso da Vereadora Sheyla Galba (UNIÃO BRASIL), disse que foi procurado por várias mulheres no Instituto Dona Branca, que buscam cirurgias na rede pública de saúde. Em outro assunto, tratou de reivindicação antiga dele por iluminação e urbanização no morro do bairro Santa Maria, que era um ponto utilizado por criminosos e hoje vivencia dias melhores. Asseverou, entretanto, que o local poderia ser melhor explorado se transformado num ponto turístico, com atrações, bares, e locais de esporte e culto religioso. Mencionou que já chegou inclusive a buscar recursos através de Deputados e Senadores, mas que as obras no local exigem uma parceria entre o Município e o Estado, que é proprietário do terreno. O Parlamentar tratou da falta de oportunidades de emprego para pessoas que estiveram no sistema prisional, e relembrou que antes existia o reformatório penal, mencionando o caso de um primo dele que retornou à sociedade por meio dessa instituição. Pugnou pela ação do Poder Público, pois se preocupa que a falta de oportunidades aos cidadãos que querem retornar à sociedade os relegue a atitudes criminosas. Encerrou pugnando a atenção da Empresa Municipal de Obras e Urbanização (Emurb) à Rua Rosalvo, no bairro Recanto dos Cajueiros. Fez aparte o Vereador José Américo dos Santos Silva (Bigode do Santa Maria, PSD) e Emília Corrêa (PL). </w:t>
      </w:r>
      <w:r w:rsidDel="00000000" w:rsidR="00000000" w:rsidRPr="00000000">
        <w:rPr>
          <w:rFonts w:ascii="Arial" w:cs="Arial" w:eastAsia="Arial" w:hAnsi="Arial"/>
          <w:i w:val="1"/>
          <w:rtl w:val="0"/>
        </w:rPr>
        <w:t xml:space="preserve">O Vereador Doutor Manuel Marcos (PSD) </w:t>
      </w:r>
      <w:r w:rsidDel="00000000" w:rsidR="00000000" w:rsidRPr="00000000">
        <w:rPr>
          <w:rFonts w:ascii="Arial" w:cs="Arial" w:eastAsia="Arial" w:hAnsi="Arial"/>
          <w:rtl w:val="0"/>
        </w:rPr>
        <w:t xml:space="preserve">fez referência ao discurso da Vereadora Sheyla Galba (UNIÃO BRASIL), e disse que, no exercício da profissão de médico, tem se deparado quase diariamente com mulheres com câncer de colo uterino. Destacou que a Organização Mundial da Saúde (OMS), há mais de quatro anos, preconiza o fim desse tipo de câncer através de exames regulares e tratamento precoce. Alertou que a organização indica a vacinação de todas as meninas, a partir dos quinze anos de idade, contra o vírus HPV (Papilomavírus Humano), transmitido sexualmente do homem para a mulher, e causador do tipo de câncer que mencionou. Reverberou a abordagem do Vereador José Américo dos Santos Silva (Bigode do Santa Maria, PSD), quando disse que é um absurdo as Unidades de Pronto Atendimento (UPA) hoje não contarem com obstetras ou especialistas em ginecologia. Revelou que é preciso falar de saúde com conhecimento de causa, que a rede de saúde hoje é tomada por uma relação mercantilista, e que a população precisa cobrar uma saúde digna e humana do Poder Público. Encerrou remetendo ao discurso do Vereador Cícero do Santa Maria (PODEMOS), e disse que também está sofrendo com a indiferença à saúde das pessoas que mais precisam. Dirigiram apartes os Vereadores Vinícius Porto (PDT) e Elber Batalha Filho (PSB). </w:t>
      </w:r>
      <w:r w:rsidDel="00000000" w:rsidR="00000000" w:rsidRPr="00000000">
        <w:rPr>
          <w:rFonts w:ascii="Arial" w:cs="Arial" w:eastAsia="Arial" w:hAnsi="Arial"/>
          <w:i w:val="1"/>
          <w:rtl w:val="0"/>
        </w:rPr>
        <w:t xml:space="preserve">O Parlamentar Vereador Eduardo Lima (REPUBLICANOS) </w:t>
      </w:r>
      <w:r w:rsidDel="00000000" w:rsidR="00000000" w:rsidRPr="00000000">
        <w:rPr>
          <w:rFonts w:ascii="Arial" w:cs="Arial" w:eastAsia="Arial" w:hAnsi="Arial"/>
          <w:rtl w:val="0"/>
        </w:rPr>
        <w:t xml:space="preserve">disse que a rede da saúde municipal hoje conta um protocolo em que somente com um médico da família deve atender a todas as especialidades, o que é contra, e reputa ser um desafio para o próximo gestor, a partir de dois mil e vinte e cinco. Noutro tema, disse que o Estatuto da Criança e do Adolescente (ECA) completará trinta e quatro anos, e representa um profundo avanço para a sociedade, proporcionando segurança às crianças. Revelou que o entristece, diante dos trinta e quatro anos do ECA, votar com parecer positivo, mesmo que com ressalvas, o orçamento do ano de dois mil e dez, face ao quantitativo que a Prefeitura de Aracaju deixou de aplicar direcionados à Criança e ao Adolescente. Enfatizou que a falta de investimento engessa a realização e a efetividade das políticas públicas, e que as consequências dessas opções realizadas em dois mil e dez são enfrentadas hoje. Destacou que ao andar por Aracaju se visualizam famílias inteiras nos sinais, e não é possível visualizar políticas públicas para promoção do primeiro emprego, mas espaços da Fundação Municipal de Formação para o Trabalho (FUNDAT) fechados e sucateados, a exemplo do Bairro Porto Dantas. Disse que, a partir das ressalvas do Tribunal de Contas às contas dos anos de dois mil e nove e dois mil e dez dez, revelam o quanto as políticas públicas sociais para crianças e adolescentes em Aracaju, previstas pelo ECA, não são prioridade. Encerrou mencionando Projetos de Lei aprovados nesta Casa que preveem instrumentos de proteção à criança e ao adolescente que não vêm sendo aplicados pelo Poder Executivo Municipal. Fizeram apartes os Vereadores Emília Corrêa (PL) e Isac (UNIÃO BRASIL). </w:t>
      </w:r>
      <w:r w:rsidDel="00000000" w:rsidR="00000000" w:rsidRPr="00000000">
        <w:rPr>
          <w:rFonts w:ascii="Arial" w:cs="Arial" w:eastAsia="Arial" w:hAnsi="Arial"/>
          <w:rtl w:val="0"/>
        </w:rPr>
        <w:t xml:space="preserve">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Feita a verificação de quórum, presentes à fase de deliberação das matérias os Vereadores Adriano Taxista (PODEMOS), Eduardo Lima (REPUBLICANOS), Fabiano Oliveira (PP), José Ailton Nascimento (Paquito de Todos, PODEMOS), Professora Sônia Meire (PSOL), Ricardo Vasconcelos (PSD), Anderson de Tuca (UNIÃO BRASIL), Aldeilson Soares dos Santos (Binho, PODEMOS), José Américo dos Santos Silva (Bigode do Santa Maria, PSD), Breno Garibalde (REDE), Camilo Daniel (PT), Cícero do Santa Maria (PODEMOS), Doutor Manuel Marcos (PSD), Elber Batalha Filho (PSB), Emília Corrêa (PL), Isac (UNIÃO BRASIL), Joaquim da Janelinha (PDT), Pastor Diego (UNIÃO BRASIL), Professor Bittencourt (PDT), Sheyla Galba (UNIÃO BRASIL), e Vinícius Porto (PDT) (vinte e um). Ausentes os Vereadores: Ricardo Marques (CIDADANIA), Sargento Byron Estrelas do Mar (MDB), e Alexsandro da Conceição (Soneca, PSD) (três), todos com justificativas. Pauta de hoje, três de julho de</w:t>
      </w:r>
      <w:r w:rsidDel="00000000" w:rsidR="00000000" w:rsidRPr="00000000">
        <w:rPr>
          <w:rFonts w:ascii="Arial" w:cs="Arial" w:eastAsia="Arial" w:hAnsi="Arial"/>
          <w:rtl w:val="0"/>
        </w:rPr>
        <w:t xml:space="preserve"> dois mil e vinte e quatro</w:t>
      </w:r>
      <w:r w:rsidDel="00000000" w:rsidR="00000000" w:rsidRPr="00000000">
        <w:rPr>
          <w:rFonts w:ascii="Arial" w:cs="Arial" w:eastAsia="Arial" w:hAnsi="Arial"/>
          <w:rtl w:val="0"/>
        </w:rPr>
        <w:t xml:space="preserve">. Projeto de Lei número 41/2022, de autoria do Vereador Fábio Meireles, submetido à discussão foi aprovado em Redação Final. Projeto de Lei número 283/2022, de autoria do Vereador Professor Bittencourt (PDT), submetido à discussão foi aprovado em Redação Final. Projeto de Lei número 11/2023, de autoria do Vereador Professor Bittencourt (PDT), submetido à discussão foi aprovado em Redação Final. Projeto de Lei número 335/2023, de autoria da Vereadora Emília Corrêa (PL), submetido à discussão foi aprovado em Redação Final. Projeto de Lei número 341/2023, de autoria da Vereadora Sheyla Galba (UNIÃO BRASIL), submetido à discussão, foi aprovado em Redação Final. Projeto de Lei número 346/2023, de autoria do Vereador Isac (UNIÃO BRASIL), submetido à discussão, foi aprovado em Redação Final. Projeto de Lei número 353/2023, de autoria do Vereador Elber Batalha Filho (PSB), submetido à discussão foi aprovado em Redação Final. Projeto de Lei número 413/2023, de autoria do Vereador Sargento Byron Estrelas do Mar (MDB), submetido à discussão foi aprovado em Redação Final. Projeto de Lei número 424/2023 de autoria do Vereador Sargento Byron Estrelas do Mar (MDB), submetido à discussão, foi aprovado em Redação Final. Projeto de Lei número 426/2023 de autoria do Vereador Josenito Vitale (Licenciado), submetido à discussão foi aprovado em Redação Final. Projeto de Lei número 8/2024, de autoria do Vereador Ricardo Marques (CIDADANIA), submetido à discussão, foi aprovado em Redação Final. Projeto de Lei número 18/2024, de autoria do Vereador Milton Dantas e Vinícius Porto (PDT), submetido à discussão, foi aprovado em Redação Final. Projeto de Lei número 77/2021 de autoria do Vereador Ricardo Vasconcelos (PSD), submetido à discussão foi aprovado em Segunda Votação. Projeto de Lei número 376/2023, de autoria da Vereadora Emília Corrêa (PL), submetido à discussão foi aprovado em Primeira Votação. Projeto de Lei número 409/2023, de autoria do Vereador Breno Garibalde (REDE), submetido à discussão foi aprovado em Primeira Votação. Projeto de Lei número 411/2023 de autoria do Vereador Alexsandro da Conceição (Soneca, PSD), submetido à discussão foi aprovado em Primeira Votação. Projeto de Lei número 433/2023 de autoria da Vereadora Emília Corrêa (PL), submetido à discussão foi discutido pela autora e aprovado em Primeira Votação. Projeto de Lei número 13/2024 de autoria do Vereador Nitinho Vitale (Licenciado), foi adiado por dez dias a pedido do Vereador Elber Batalha Filho (PSB). Projeto de Lei número 31/2024 de autoria da Vereadora Sheyla Galba (UNIÃO BRASIL), submetido à discussão foi discutido pela autora e aprovado em Primeira Votação. Pela Ordem o Vereador Eduardo Lima (REPUBLICANOS) projeto número 400/2023 possui emendas que não vieram descritas na pauta e solicitou que a Comissão de Constituição, Justiça e Redação analise essas emendas para que a tramitação flua adequadamente. Projeto de Lei número 45/2024, de autoria do Vereador Eduardo Lima (REPUBLICANOS), submetido à discussão foi aprovado em Primeira Votação. Projeto de Lei número 65/2024, de autoria do Vereador Doutor Manuel Marcos (PSD), foi discutido pelo Autor e submetido à discussão foi aprovado em Primeira Votação. Projeto de Lei número 71/2024, de autoria do Vereador Milton Dantas, submetido à discussão foi aprovado em Primeira Votação. Projeto de Lei número 87/2024, de autoria do Vereador Breno Garibalde (REDE), submetido à discussão foi aprovado em Primeira Votação. Projeto de Lei número 89/2024, de autoria da Vereadora Sheyla Galba (UNIÃO BRASIL), submetido à discussão foi discutido pela autora e aprovado em Primeira Votação. </w:t>
      </w:r>
      <w:r w:rsidDel="00000000" w:rsidR="00000000" w:rsidRPr="00000000">
        <w:rPr>
          <w:rFonts w:ascii="Arial" w:cs="Arial" w:eastAsia="Arial" w:hAnsi="Arial"/>
          <w:rtl w:val="0"/>
        </w:rPr>
        <w:t xml:space="preserve">Projeto de Lei número 93/2024, de autoria da Vereadora Sheyla Galba (UNIÃO </w:t>
      </w:r>
      <w:r w:rsidDel="00000000" w:rsidR="00000000" w:rsidRPr="00000000">
        <w:rPr>
          <w:rFonts w:ascii="Arial" w:cs="Arial" w:eastAsia="Arial" w:hAnsi="Arial"/>
          <w:rtl w:val="0"/>
        </w:rPr>
        <w:t xml:space="preserve">BRASIL), submetido à discussão, foi discutido pela autora, com apartes das Vereadoras Professora Sônia Meire (PSOL) e Emília Corrêa (PL), e aprovado em Primeira Votação. Emenda número 1 ao Projeto de Lei número 400/2023, de autoria do Vereador Eduardo Lima (REPUBLICANOS), recebeu parecer favorável do Vereador Breno Garibalde (REDE), Relator da Comissão de Obras, Serviços Públicos, Tecnologia, Segurança, Administração, Transportes e Comércio, e submetida à discussão, foi aprovada em Votação Única. Projeto de Lei número 400/2023, de autoria do Vereador Eduardo Lima (REPUBLICANOS), submetido à discussão foi aprovado em Primeira Votação. </w:t>
      </w:r>
      <w:r w:rsidDel="00000000" w:rsidR="00000000" w:rsidRPr="00000000">
        <w:rPr>
          <w:rFonts w:ascii="Arial" w:cs="Arial" w:eastAsia="Arial" w:hAnsi="Arial"/>
          <w:rtl w:val="0"/>
        </w:rPr>
        <w:t xml:space="preserve">Emendas números 1 e 2, ao Projeto de Lei número 82/2023, de autoria da Vereadora Emília Corrêa (PL), receberam parecer favorável da Comissão de Constituição, Justiça e Redação, sob a relatoria do Vereador Pastor Diego (UNIÃO BRASIL), e parecer favorável da Comissão de Saúde, Meio Ambiente e Proteção Animal, relatado pelo Vereador Cícero do Santa Maria (PODEMOS). Emendas números 1 e 2, ao Projeto de Lei número 82/2023, submetidas à discussão, foram discutidas pelos Vereadores: Sheyla Galba (UNIÃO BRASIL); Emília Corrêa (PL), aparteada pelos Vereadores Cícero do Santa Maria (PODEMOS) e Elber Batalha Filho (PSB); Eduardo Lima (REPUBLICANOS); Vinícius Porto (PDT), com aparte da Vereadora Sheyla Galba (UNIÃO BRASIL); Elber Batalha Filho (PSB), aparteado pela Vereadora Emília Corrêa (PL); submetidas à votação as emendas foram aprovadas em votação única, registrado o voto contrário do Vereador Elber Batalha Filho (PSB). Projeto de Lei número 82/2023, de autoria da Vereadora Emília Corrêa (PL), submetido à discussão, foi discutido pela autora e pelos Vereadores: Isac (UNIÃO BRASIL), aparteado pelos Vereadores Elber Batalha Filho (PSB), Eduardo Lima (REPUBLICANOS), e Emília Corrêa (PL); discutiram também os Vereadores Vinícius Porto (PDT) e Professora Sônia Meire (PSOL); e foi adiado até o início do próximo semestre legislativo, a pedido da autora.</w:t>
      </w:r>
      <w:r w:rsidDel="00000000" w:rsidR="00000000" w:rsidRPr="00000000">
        <w:rPr>
          <w:rFonts w:ascii="Arial" w:cs="Arial" w:eastAsia="Arial" w:hAnsi="Arial"/>
          <w:rtl w:val="0"/>
        </w:rPr>
        <w:t xml:space="preserve"> Requerimento de número 311/2024, de autoria do Vereador Professor Bittencourt (PDT), submetido à discussão foi aprovado em Votação Única. </w:t>
      </w:r>
      <w:r w:rsidDel="00000000" w:rsidR="00000000" w:rsidRPr="00000000">
        <w:rPr>
          <w:rFonts w:ascii="Arial" w:cs="Arial" w:eastAsia="Arial" w:hAnsi="Arial"/>
          <w:i w:val="1"/>
          <w:rtl w:val="0"/>
        </w:rPr>
        <w:t xml:space="preserve">Pela Ordem,</w:t>
      </w:r>
      <w:r w:rsidDel="00000000" w:rsidR="00000000" w:rsidRPr="00000000">
        <w:rPr>
          <w:rFonts w:ascii="Arial" w:cs="Arial" w:eastAsia="Arial" w:hAnsi="Arial"/>
          <w:rtl w:val="0"/>
        </w:rPr>
        <w:t xml:space="preserve"> a vereadora Sônia Meire (PSOL) destacou a importância de votar hoje o </w:t>
      </w:r>
      <w:r w:rsidDel="00000000" w:rsidR="00000000" w:rsidRPr="00000000">
        <w:rPr>
          <w:rFonts w:ascii="Arial" w:cs="Arial" w:eastAsia="Arial" w:hAnsi="Arial"/>
          <w:rtl w:val="0"/>
        </w:rPr>
        <w:t xml:space="preserve">Projeto de Lei que dispõe sobre o Plano Municipal de Cultura para o Município de Aracaju</w:t>
      </w:r>
      <w:r w:rsidDel="00000000" w:rsidR="00000000" w:rsidRPr="00000000">
        <w:rPr>
          <w:rFonts w:ascii="Arial" w:cs="Arial" w:eastAsia="Arial" w:hAnsi="Arial"/>
          <w:rtl w:val="0"/>
        </w:rPr>
        <w:t xml:space="preserve">, sob o risco de Aracaju ficar de fora da Política Nacional de Cultura, e apelou para que se mantenha o quórum para votação. </w:t>
      </w:r>
      <w:r w:rsidDel="00000000" w:rsidR="00000000" w:rsidRPr="00000000">
        <w:rPr>
          <w:rFonts w:ascii="Arial" w:cs="Arial" w:eastAsia="Arial" w:hAnsi="Arial"/>
          <w:rtl w:val="0"/>
        </w:rPr>
        <w:t xml:space="preserve">E, como nada mais havia a tratar, o Senhor Presidente convocou uma Sessão  Extraordinária em alguns instantes, e deu por encerrada a sessão às doze horas e quarenta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after="0" w:line="335.99999999999994"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0" w:line="335.99999999999994" w:lineRule="auto"/>
        <w:jc w:val="both"/>
        <w:rPr>
          <w:rFonts w:ascii="Arial" w:cs="Arial" w:eastAsia="Arial" w:hAnsi="Arial"/>
        </w:rPr>
      </w:pPr>
      <w:r w:rsidDel="00000000" w:rsidR="00000000" w:rsidRPr="00000000">
        <w:rPr>
          <w:rFonts w:ascii="Arial" w:cs="Arial" w:eastAsia="Arial" w:hAnsi="Arial"/>
          <w:rtl w:val="0"/>
        </w:rPr>
        <w:t xml:space="preserve">Palácio Graccho Cardoso,  três de julho</w:t>
      </w:r>
      <w:r w:rsidDel="00000000" w:rsidR="00000000" w:rsidRPr="00000000">
        <w:rPr>
          <w:rFonts w:ascii="Arial" w:cs="Arial" w:eastAsia="Arial" w:hAnsi="Arial"/>
          <w:rtl w:val="0"/>
        </w:rPr>
        <w:t xml:space="preserve"> de doi</w:t>
      </w:r>
      <w:r w:rsidDel="00000000" w:rsidR="00000000" w:rsidRPr="00000000">
        <w:rPr>
          <w:rFonts w:ascii="Arial" w:cs="Arial" w:eastAsia="Arial" w:hAnsi="Arial"/>
          <w:rtl w:val="0"/>
        </w:rPr>
        <w:t xml:space="preserve">s mil e vinte e quatro.</w:t>
      </w:r>
    </w:p>
    <w:p w:rsidR="00000000" w:rsidDel="00000000" w:rsidP="00000000" w:rsidRDefault="00000000" w:rsidRPr="00000000" w14:paraId="00000009">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A">
      <w:pPr>
        <w:spacing w:after="0" w:line="335.99999999999994"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after="0" w:line="335.99999999999994"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after="0" w:line="335.99999999999994"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0F">
      <w:pPr>
        <w:spacing w:after="0" w:line="335.99999999999994"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jc w:val="center"/>
      <w:rPr>
        <w:sz w:val="20"/>
        <w:szCs w:val="20"/>
      </w:rPr>
    </w:pPr>
    <w:r w:rsidDel="00000000" w:rsidR="00000000" w:rsidRPr="00000000">
      <w:rPr>
        <w:sz w:val="20"/>
        <w:szCs w:val="20"/>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419"/>
        <w:tab w:val="right" w:leader="none" w:pos="8838"/>
      </w:tabs>
      <w:spacing w:line="360" w:lineRule="auto"/>
      <w:jc w:val="both"/>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rFonts w:ascii="Arial" w:cs="Arial" w:eastAsia="Arial" w:hAnsi="Arial"/>
      </w:rPr>
    </w:pPr>
    <w:r w:rsidDel="00000000" w:rsidR="00000000" w:rsidRPr="00000000">
      <w:rPr>
        <w:rFonts w:ascii="Arial" w:cs="Arial" w:eastAsia="Arial" w:hAnsi="Arial"/>
      </w:rPr>
      <w:drawing>
        <wp:inline distB="0" distT="0" distL="0" distR="0">
          <wp:extent cx="678335" cy="765549"/>
          <wp:effectExtent b="0" l="0" r="0" t="0"/>
          <wp:docPr descr="Câmara Municipal de Aracaju" id="32"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1295400</wp:posOffset>
              </wp:positionH>
              <wp:positionV relativeFrom="paragraph">
                <wp:posOffset>508000</wp:posOffset>
              </wp:positionV>
              <wp:extent cx="3228975" cy="485775"/>
              <wp:effectExtent b="0" l="0" r="0" t="0"/>
              <wp:wrapNone/>
              <wp:docPr id="3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228975" cy="4857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rFonts w:ascii="Arial" w:cs="Arial" w:eastAsia="Arial" w:hAnsi="Arial"/>
        <w:b w:val="1"/>
        <w:color w:val="999999"/>
      </w:rPr>
    </w:pPr>
    <w:r w:rsidDel="00000000" w:rsidR="00000000" w:rsidRPr="00000000">
      <w:rPr>
        <w:rFonts w:ascii="Arial" w:cs="Arial" w:eastAsia="Arial" w:hAnsi="Arial"/>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63F38"/>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eastAsia="zh-CN" w:val="x-none"/>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styleId="RodapChar" w:customStyle="1">
    <w:name w:val="Rodapé Char"/>
    <w:link w:val="Rodap"/>
    <w:uiPriority w:val="99"/>
    <w:rsid w:val="002D767E"/>
    <w:rPr>
      <w:lang w:eastAsia="zh-CN"/>
    </w:rPr>
  </w:style>
  <w:style w:type="paragraph" w:styleId="NormalWeb">
    <w:name w:val="Normal (Web)"/>
    <w:basedOn w:val="Normal"/>
    <w:uiPriority w:val="99"/>
    <w:unhideWhenUsed w:val="1"/>
    <w:rsid w:val="00094773"/>
    <w:pPr>
      <w:spacing w:after="100" w:afterAutospacing="1" w:before="100" w:beforeAutospacing="1"/>
    </w:pPr>
  </w:style>
  <w:style w:type="character" w:styleId="Hyperlink">
    <w:name w:val="Hyperlink"/>
    <w:uiPriority w:val="99"/>
    <w:unhideWhenUsed w:val="1"/>
    <w:rsid w:val="00094773"/>
    <w:rPr>
      <w:color w:val="0000ff"/>
      <w:u w:val="single"/>
    </w:rPr>
  </w:style>
  <w:style w:type="paragraph" w:styleId="Textodebalo">
    <w:name w:val="Balloon Text"/>
    <w:basedOn w:val="Normal"/>
    <w:link w:val="TextodebaloChar"/>
    <w:rsid w:val="00691E1B"/>
    <w:rPr>
      <w:rFonts w:ascii="Tahoma" w:hAnsi="Tahoma"/>
      <w:sz w:val="16"/>
      <w:szCs w:val="16"/>
      <w:lang w:eastAsia="x-none" w:val="x-none"/>
    </w:rPr>
  </w:style>
  <w:style w:type="character" w:styleId="TextodebaloChar" w:customStyle="1">
    <w:name w:val="Texto de balão Char"/>
    <w:link w:val="Textodebalo"/>
    <w:rsid w:val="00691E1B"/>
    <w:rPr>
      <w:rFonts w:ascii="Tahoma" w:cs="Tahoma" w:hAnsi="Tahoma"/>
      <w:sz w:val="16"/>
      <w:szCs w:val="16"/>
    </w:rPr>
  </w:style>
  <w:style w:type="character" w:styleId="nfase">
    <w:name w:val="Emphasis"/>
    <w:uiPriority w:val="20"/>
    <w:qFormat w:val="1"/>
    <w:rsid w:val="00103861"/>
    <w:rPr>
      <w:i w:val="1"/>
      <w:iCs w:val="1"/>
    </w:rPr>
  </w:style>
  <w:style w:type="character" w:styleId="modifydate" w:customStyle="1">
    <w:name w:val="modifydate"/>
    <w:basedOn w:val="Fontepargpadro"/>
    <w:rsid w:val="00103861"/>
  </w:style>
  <w:style w:type="paragraph" w:styleId="Commarcadores">
    <w:name w:val="List Bullet"/>
    <w:basedOn w:val="Normal"/>
    <w:rsid w:val="00753B66"/>
    <w:pPr>
      <w:tabs>
        <w:tab w:val="num" w:pos="720"/>
      </w:tabs>
      <w:ind w:left="720" w:hanging="720"/>
      <w:contextualSpacing w:val="1"/>
    </w:pPr>
  </w:style>
  <w:style w:type="character" w:styleId="Forte">
    <w:name w:val="Strong"/>
    <w:uiPriority w:val="22"/>
    <w:qFormat w:val="1"/>
    <w:rsid w:val="00D10E7A"/>
    <w:rPr>
      <w:b w:val="1"/>
      <w:bCs w:val="1"/>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1KY2RGCla0wB0eTxiJQdzpf2rFg==">CgMxLjAikAIKC0FBQUJRc0JmVkJFEtoBCgtBQUFCUXNCZlZCRRILQUFBQlFzQmZWQkUaDQoJdGV4dC9odG1sEgAiDgoKdGV4dC9wbGFpbhIAKhsiFTEwOTMwMzAwNDEwNjgwMjk2NjQ5NigAOAAww4am2ocyOLiMptqHMko6CiRhcHBsaWNhdGlvbi92bmQuZ29vZ2xlLWFwcHMuZG9jcy5tZHMaEsLX2uQBDBIKCgYKABAUGAAQAVoMbnhxYjRiNmE3YW55cgIgAHgAggEUc3VnZ2VzdC5oa2ViaDV4N2xkeGaaAQYIABAAGACwAQC4AQAYw4am2ocyILiMptqHMjAAQhRzdWdnZXN0LmhrZWJoNXg3bGR4ZiKRAgoLQUFBQlFzQmZVN2sS2wEKC0FBQUJRc0JmVTdrEgtBQUFCUXNCZlU3axoNCgl0ZXh0L2h0bWwSACIOCgp0ZXh0L3BsYWluEgAqGyIVMTA5MzAzMDA0MTA2ODAyOTY2NDk2KAA4ADCAyv3YhzI468/92IcySjsKJGFwcGxpY2F0aW9uL3ZuZC5nb29nbGUtYXBwcy5kb2NzLm1kcxoTwtfa5AENGgsKBwoBLBABGAAQAVoMaXR3bnkwOTQ1ZTA2cgIgAHgAggEUc3VnZ2VzdC5meGxteDk4YWplZW2aAQYIABAAGACwAQC4AQAYgMr92IcyIOvP/diHMjAAQhRzdWdnZXN0LmZ4bG14OThhamVlbTgAajsKFHN1Z2dlc3Quc2llZXo2MXkyNTRoEiNEZWJhdGVzIENhbWFyYSBNdW5pY2lwYWwgZGUgQXJhY2FqdWo7ChRzdWdnZXN0LjJidmpmcTF5NXdvbxIjRGViYXRlcyBDYW1hcmEgTXVuaWNpcGFsIGRlIEFyYWNhanVqOwoUc3VnZ2VzdC52eHpuMXY4eG52bzESI0RlYmF0ZXMgQ2FtYXJhIE11bmljaXBhbCBkZSBBcmFjYWp1ajsKFHN1Z2dlc3QuY3Jka3c0cW1ueGxqEiNEZWJhdGVzIENhbWFyYSBNdW5pY2lwYWwgZGUgQXJhY2FqdWo7ChRzdWdnZXN0Lng5djZ2MzNyY285YRIjRGViYXRlcyBDYW1hcmEgTXVuaWNpcGFsIGRlIEFyYWNhanVqOwoUc3VnZ2VzdC4yOGZrdHZ2ajR5YXoSI0RlYmF0ZXMgQ2FtYXJhIE11bmljaXBhbCBkZSBBcmFjYWp1ajsKFHN1Z2dlc3QudzFlcjY4OTkzbmcyEiNEZWJhdGVzIENhbWFyYSBNdW5pY2lwYWwgZGUgQXJhY2FqdWo7ChRzdWdnZXN0LnFlbnhsMmxicDZzcRIjRGViYXRlcyBDYW1hcmEgTXVuaWNpcGFsIGRlIEFyYWNhanVqOwoUc3VnZ2VzdC5nbTFraTY2YjU1NGUSI0RlYmF0ZXMgQ2FtYXJhIE11bmljaXBhbCBkZSBBcmFjYWp1ajsKFHN1Z2dlc3QuejU0OW9zOXJ1bWs2EiNEZWJhdGVzIENhbWFyYSBNdW5pY2lwYWwgZGUgQXJhY2FqdWo7ChRzdWdnZXN0LnFwYm1kejd0d2hucxIjRGViYXRlcyBDYW1hcmEgTXVuaWNpcGFsIGRlIEFyYWNhanVqOwoUc3VnZ2VzdC5tcnRlY2NjN3BzeXMSI0RlYmF0ZXMgQ2FtYXJhIE11bmljaXBhbCBkZSBBcmFjYWp1ajsKFHN1Z2dlc3QudmV2djQyODc2bjJxEiNEZWJhdGVzIENhbWFyYSBNdW5pY2lwYWwgZGUgQXJhY2FqdWo7ChRzdWdnZXN0Lmx4YWFxZXY3dGthNRIjRGViYXRlcyBDYW1hcmEgTXVuaWNpcGFsIGRlIEFyYWNhanVqOwoUc3VnZ2VzdC50YzZhNGU3ZHJiM3oSI0RlYmF0ZXMgQ2FtYXJhIE11bmljaXBhbCBkZSBBcmFjYWp1ajsKFHN1Z2dlc3QuOWpudnV4aDI3OThrEiNEZWJhdGVzIENhbWFyYSBNdW5pY2lwYWwgZGUgQXJhY2FqdWo7ChRzdWdnZXN0LjhwdHk3eGF5OGh4bRIjRGViYXRlcyBDYW1hcmEgTXVuaWNpcGFsIGRlIEFyYWNhanVqOwoUc3VnZ2VzdC52NTdpa2VybjVta20SI0RlYmF0ZXMgQ2FtYXJhIE11bmljaXBhbCBkZSBBcmFjYWp1ajsKFHN1Z2dlc3QudzJyb2Eya3JjZXNwEiNEZWJhdGVzIENhbWFyYSBNdW5pY2lwYWwgZGUgQXJhY2FqdWo7ChRzdWdnZXN0LnlkeHNlbG9uZ3F0dxIjRGViYXRlcyBDYW1hcmEgTXVuaWNpcGFsIGRlIEFyYWNhanVqOwoUc3VnZ2VzdC5ycTExOTQzbG80bjESI0RlYmF0ZXMgQ2FtYXJhIE11bmljaXBhbCBkZSBBcmFjYWp1ajsKFHN1Z2dlc3QuazdzaHpobmZsdjJoEiNEZWJhdGVzIENhbWFyYSBNdW5pY2lwYWwgZGUgQXJhY2FqdWo7ChRzdWdnZXN0LmlrZ3IyZDV1ZnQ1eBIjRGViYXRlcyBDYW1hcmEgTXVuaWNpcGFsIGRlIEFyYWNhanVqOwoUc3VnZ2VzdC5pNzduMnp0bXo4aDISI0RlYmF0ZXMgQ2FtYXJhIE11bmljaXBhbCBkZSBBcmFjYWp1ajsKFHN1Z2dlc3QucnkxMjEzZjVrZ2p2EiNEZWJhdGVzIENhbWFyYSBNdW5pY2lwYWwgZGUgQXJhY2FqdWo7ChRzdWdnZXN0LjY1NDB4dWwxMWZmMBIjRGViYXRlcyBDYW1hcmEgTXVuaWNpcGFsIGRlIEFyYWNhanVqOgoTc3VnZ2VzdC5jb2hndGJ5czJtdhIjRGViYXRlcyBDYW1hcmEgTXVuaWNpcGFsIGRlIEFyYWNhanVqOwoUc3VnZ2VzdC5kc3hpcXhndWMwN3gSI0RlYmF0ZXMgQ2FtYXJhIE11bmljaXBhbCBkZSBBcmFjYWp1ajsKFHN1Z2dlc3QuaWdtajVmM2R6am1yEiNEZWJhdGVzIENhbWFyYSBNdW5pY2lwYWwgZGUgQXJhY2FqdWo7ChRzdWdnZXN0LmF0b3A3NG4ya29paRIjRGViYXRlcyBDYW1hcmEgTXVuaWNpcGFsIGRlIEFyYWNhanVqOwoUc3VnZ2VzdC5tbnB5M2dpOGM0dHkSI0RlYmF0ZXMgQ2FtYXJhIE11bmljaXBhbCBkZSBBcmFjYWp1ajsKFHN1Z2dlc3QuZWhrMGhrcHhlbnRrEiNEZWJhdGVzIENhbWFyYSBNdW5pY2lwYWwgZGUgQXJhY2FqdWo7ChRzdWdnZXN0LnBuZzZmcGc1eDBrNhIjRGViYXRlcyBDYW1hcmEgTXVuaWNpcGFsIGRlIEFyYWNhanVqOgoTc3VnZ2VzdC44Y3RiMDRhZ2FnbhIjRGViYXRlcyBDYW1hcmEgTXVuaWNpcGFsIGRlIEFyYWNhanVqOwoUc3VnZ2VzdC5oc2s4dGR0cnBrc3QSI0RlYmF0ZXMgQ2FtYXJhIE11bmljaXBhbCBkZSBBcmFjYWp1ajsKFHN1Z2dlc3QuYng1eDhuaTU1M2MzEiNEZWJhdGVzIENhbWFyYSBNdW5pY2lwYWwgZGUgQXJhY2FqdWo7ChRzdWdnZXN0LnRleGZhazVzem96NhIjRGViYXRlcyBDYW1hcmEgTXVuaWNpcGFsIGRlIEFyYWNhanVqOwoUc3VnZ2VzdC5kOGtpZGhjOXFvaGQSI0RlYmF0ZXMgQ2FtYXJhIE11bmljaXBhbCBkZSBBcmFjYWp1ajsKFHN1Z2dlc3QuZzU1ZnNjNm8zbjd0EiNEZWJhdGVzIENhbWFyYSBNdW5pY2lwYWwgZGUgQXJhY2FqdWo7ChRzdWdnZXN0LnVub3JuNXQ1MGUxdBIjRGViYXRlcyBDYW1hcmEgTXVuaWNpcGFsIGRlIEFyYWNhanVqOwoUc3VnZ2VzdC55MjVvZTc1cXN3aXASI0RlYmF0ZXMgQ2FtYXJhIE11bmljaXBhbCBkZSBBcmFjYWp1ajsKFHN1Z2dlc3QuMmlsNGE1MWR3Ymw5EiNEZWJhdGVzIENhbWFyYSBNdW5pY2lwYWwgZGUgQXJhY2FqdWo7ChRzdWdnZXN0LmtvaW9laGlnNzU3YhIjRGViYXRlcyBDYW1hcmEgTXVuaWNpcGFsIGRlIEFyYWNhanVqOwoUc3VnZ2VzdC4zNXVocHMzNW93cG8SI0RlYmF0ZXMgQ2FtYXJhIE11bmljaXBhbCBkZSBBcmFjYWp1ajsKFHN1Z2dlc3QuZXRoamw3N2NlYXEzEiNEZWJhdGVzIENhbWFyYSBNdW5pY2lwYWwgZGUgQXJhY2FqdWo7ChRzdWdnZXN0LmpseXM5ZGk2OXh5NRIjRGViYXRlcyBDYW1hcmEgTXVuaWNpcGFsIGRlIEFyYWNhanVqOwoUc3VnZ2VzdC55MGtlNm43ODg2ZzYSI0RlYmF0ZXMgQ2FtYXJhIE11bmljaXBhbCBkZSBBcmFjYWp1ajsKFHN1Z2dlc3QuY2RheDcxcWZ2eHA4EiNEZWJhdGVzIENhbWFyYSBNdW5pY2lwYWwgZGUgQXJhY2FqdWo7ChRzdWdnZXN0LmNvNHdremEzcG0xchIjRGViYXRlcyBDYW1hcmEgTXVuaWNpcGFsIGRlIEFyYWNhanVqOwoUc3VnZ2VzdC45dGUyNGtnODFxY3YSI0RlYmF0ZXMgQ2FtYXJhIE11bmljaXBhbCBkZSBBcmFjYWp1ajsKFHN1Z2dlc3QuejJpcnNrZGJhMTRqEiNEZWJhdGVzIENhbWFyYSBNdW5pY2lwYWwgZGUgQXJhY2FqdWo7ChRzdWdnZXN0LmFkYmZ6MGh5MjJ1bxIjRGViYXRlcyBDYW1hcmEgTXVuaWNpcGFsIGRlIEFyYWNhanVqOwoUc3VnZ2VzdC5hbW82ZzU0Y3JjMnASI0RlYmF0ZXMgQ2FtYXJhIE11bmljaXBhbCBkZSBBcmFjYWp1ajsKFHN1Z2dlc3QuOXU1amUyM2wzZzg0EiNEZWJhdGVzIENhbWFyYSBNdW5pY2lwYWwgZGUgQXJhY2FqdWo7ChRzdWdnZXN0LnI3YTlub2Y4dDlwNhIjRGViYXRlcyBDYW1hcmEgTXVuaWNpcGFsIGRlIEFyYWNhanVqOwoUc3VnZ2VzdC45c2NyaDFrMXExY3ISI0RlYmF0ZXMgQ2FtYXJhIE11bmljaXBhbCBkZSBBcmFjYWp1ajsKFHN1Z2dlc3QuYWFpbzMzanVpeWRlEiNEZWJhdGVzIENhbWFyYSBNdW5pY2lwYWwgZGUgQXJhY2FqdWo7ChRzdWdnZXN0Lnh5MXYwejU1NTlmeRIjRGViYXRlcyBDYW1hcmEgTXVuaWNpcGFsIGRlIEFyYWNhanVqOwoUc3VnZ2VzdC5vcWNmdXQ1dmU2MHcSI0RlYmF0ZXMgQ2FtYXJhIE11bmljaXBhbCBkZSBBcmFjYWp1ajsKFHN1Z2dlc3QuM2F3eDJ5ZDk2dHRuEiNEZWJhdGVzIENhbWFyYSBNdW5pY2lwYWwgZGUgQXJhY2FqdWo7ChRzdWdnZXN0LnB0M3hqcTRhamMzaRIjRGViYXRlcyBDYW1hcmEgTXVuaWNpcGFsIGRlIEFyYWNhanVqOwoUc3VnZ2VzdC4xajJwcG1kY2lyYW8SI0RlYmF0ZXMgQ2FtYXJhIE11bmljaXBhbCBkZSBBcmFjYWp1ajsKFHN1Z2dlc3QuMmM0cm56MTc3MzIwEiNEZWJhdGVzIENhbWFyYSBNdW5pY2lwYWwgZGUgQXJhY2FqdWo7ChRzdWdnZXN0LjYzcXJmbm9sbWJiMxIjRGViYXRlcyBDYW1hcmEgTXVuaWNpcGFsIGRlIEFyYWNhanVqOwoUc3VnZ2VzdC5nNTcxeWlmazJhbmYSI0RlYmF0ZXMgQ2FtYXJhIE11bmljaXBhbCBkZSBBcmFjYWp1ajsKFHN1Z2dlc3QubHB2bDdsc2R3OTZ4EiNEZWJhdGVzIENhbWFyYSBNdW5pY2lwYWwgZGUgQXJhY2FqdWo7ChRzdWdnZXN0Lmp6cWtwZDdndjN5bBIjRGViYXRlcyBDYW1hcmEgTXVuaWNpcGFsIGRlIEFyYWNhanVqOwoUc3VnZ2VzdC5qZG10b3hxeDVwMG4SI0RlYmF0ZXMgQ2FtYXJhIE11bmljaXBhbCBkZSBBcmFjYWp1ajoKE3N1Z2dlc3QuMjRhcmZtNGNqZ3oSI0RlYmF0ZXMgQ2FtYXJhIE11bmljaXBhbCBkZSBBcmFjYWp1ajsKFHN1Z2dlc3QueHV5dDg0d3kxYWhnEiNEZWJhdGVzIENhbWFyYSBNdW5pY2lwYWwgZGUgQXJhY2FqdWo7ChRzdWdnZXN0LnhlczYzeXFndTQ4bhIjRGViYXRlcyBDYW1hcmEgTXVuaWNpcGFsIGRlIEFyYWNhanVqOwoUc3VnZ2VzdC5la2NhMzNlNTQzZW8SI0RlYmF0ZXMgQ2FtYXJhIE11bmljaXBhbCBkZSBBcmFjYWp1ajsKFHN1Z2dlc3QuOGJ1c3cwMXM2cDFrEiNEZWJhdGVzIENhbWFyYSBNdW5pY2lwYWwgZGUgQXJhY2FqdWo7ChRzdWdnZXN0LnZybnEyMDZ4aHE2axIjRGViYXRlcyBDYW1hcmEgTXVuaWNpcGFsIGRlIEFyYWNhanVqOwoUc3VnZ2VzdC5oa2ViaDV4N2xkeGYSI0RlYmF0ZXMgQ2FtYXJhIE11bmljaXBhbCBkZSBBcmFjYWp1ajsKFHN1Z2dlc3Quamg4aDdicWJtanlxEiNEZWJhdGVzIENhbWFyYSBNdW5pY2lwYWwgZGUgQXJhY2FqdWo7ChRzdWdnZXN0LmVyNHgxZjVoNDBpeBIjRGViYXRlcyBDYW1hcmEgTXVuaWNpcGFsIGRlIEFyYWNhanVqOwoUc3VnZ2VzdC54dngyY2FhcHF5YWkSI0RlYmF0ZXMgQ2FtYXJhIE11bmljaXBhbCBkZSBBcmFjYWp1ajsKFHN1Z2dlc3QuZDk1NGtvMXcxMnFnEiNEZWJhdGVzIENhbWFyYSBNdW5pY2lwYWwgZGUgQXJhY2FqdWo7ChRzdWdnZXN0Lmx0d2p0eHppNzkxYRIjRGViYXRlcyBDYW1hcmEgTXVuaWNpcGFsIGRlIEFyYWNhanVqOwoUc3VnZ2VzdC42N3A0N25tdHJmdXgSI0RlYmF0ZXMgQ2FtYXJhIE11bmljaXBhbCBkZSBBcmFjYWp1ajsKFHN1Z2dlc3QuZnhsbXg5OGFqZWVtEiNEZWJhdGVzIENhbWFyYSBNdW5pY2lwYWwgZGUgQXJhY2FqdWo7ChRzdWdnZXN0LmJraDF5NDRkZnZxMRIjRGViYXRlcyBDYW1hcmEgTXVuaWNpcGFsIGRlIEFyYWNhanVqOwoUc3VnZ2VzdC5zYmtuandxaWJhMzMSI0RlYmF0ZXMgQ2FtYXJhIE11bmljaXBhbCBkZSBBcmFjYWp1ciExVk9fV1pDWjVJc3h4dEcxTDJtWnpjNTgxNFlkRUhBZX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2023-03-28T14:00:00Z</dcterms:created>
  <dc:creator>Maria Lígia Vieira de Freitas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-972685230</vt:lpwstr>
  </property>
</Properties>
</file>