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6ª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22 DE FEVEREIRO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onze minutos,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ocupando a Primeira e a Segunda Secretarias. Presentes na abertura da Sessão os Senhores Vereadores: Aldeilson Soares dos Santos (Binho, PMN), Eduardo Lima (REPUBLICANOS), Milton Dantas (Miltinho, PDT), José Ailton Nascimento (Paquito de Todos, SOLIDARIEDADE), Ricardo Marques (CIDADANIA), Sheyla Galba (CIDADANIA), Alexsandro da Conceição (Soneca, PSD). No decorrer da Sessão foi registrada a presença dos Vereadores: Anderson de Tuca (PDT), José Américo dos Santos (Bigode do Santa Maria, PSD), Breno Garibalde (UNIÃO BRASIL), Doutor Manuel Marcos (PSD), Elber Batalha Filho (PSB), Emília Corrêa (PRD), Isac (PDT), Pastor Diego (PP), Professor Bittencourt (PDT), Professora Sônia Meire (PSOL), Ricardo Vasconcelos (REDE), Sargento Byron Estrelas do Mar (REPUBLICANOS), Vinícius Porto (PDT) (vinte).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Camilo Daniel (PT), Cícero do Santa Maria (PODEMOS), Fabiano Oliveira (PP), Norberto Alves Júnior (Zezinho do Bugio, PSB) (quatro), todos com justificativas. Ato contínuo, o Senhor Presidente submeteu à apreciação dos Senhores Vereadores o Projeto de Decreto Legislativo número  6/2024, que concede licença ao Prefeito do Município de Aracaju, para ausentar-se do Município ou do País, conforme condições que enuncia, e dá providências correlatas, submetido à apreciação, foi aprovado em Discussão Única.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Ailton Nascimento (Paquito de Todos, SOLIDARIEDADE) justificou a ausência do Vereador  Camilo Daniel (PT), por razões médicas.</w:t>
      </w:r>
      <w:r w:rsidDel="00000000" w:rsidR="00000000" w:rsidRPr="00000000">
        <w:rPr>
          <w:rFonts w:ascii="Arial" w:cs="Arial" w:eastAsia="Arial" w:hAnsi="Arial"/>
          <w:i w:val="1"/>
          <w:rtl w:val="0"/>
        </w:rPr>
        <w:t xml:space="preserve"> Pela Ordem,</w:t>
      </w:r>
      <w:r w:rsidDel="00000000" w:rsidR="00000000" w:rsidRPr="00000000">
        <w:rPr>
          <w:rFonts w:ascii="Arial" w:cs="Arial" w:eastAsia="Arial" w:hAnsi="Arial"/>
          <w:rtl w:val="0"/>
        </w:rPr>
        <w:t xml:space="preserve"> o Vereador Ricardo Marques (CIDADANIA) informou que irá se ausentar da </w:t>
      </w:r>
      <w:r w:rsidDel="00000000" w:rsidR="00000000" w:rsidRPr="00000000">
        <w:rPr>
          <w:rFonts w:ascii="Arial" w:cs="Arial" w:eastAsia="Arial" w:hAnsi="Arial"/>
          <w:rtl w:val="0"/>
        </w:rPr>
        <w:t xml:space="preserve">Sessão</w:t>
      </w:r>
      <w:r w:rsidDel="00000000" w:rsidR="00000000" w:rsidRPr="00000000">
        <w:rPr>
          <w:rFonts w:ascii="Arial" w:cs="Arial" w:eastAsia="Arial" w:hAnsi="Arial"/>
          <w:rtl w:val="0"/>
        </w:rPr>
        <w:t xml:space="preserve"> para comparecer a consulta médica.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18/2024, de autoria do Vereador Milton Dantas (Miltinho, PDT), denomina Terminal de Integração Vereador Thiago Zacarias Batalha de Matos (Thiaguinho Batalha), o logradouro situado no Bairro Atalaia. Requerimentos números 22/2024, 28/2024 ambos de autoria do Vereador Milton Dantas (Miltinho, PDT); 38/2024, 40/2024, 41/2024, 42/2024, 43/2024, 44/2024 e 45/2024, todos de autoria da Vereadora Sheyla Galba (CIDADANIA).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José Ailton Nascimento (Paquito de Todos, SOLIDARIEDADE) justificou a ausência do Vereador Camilo Daniel (PT) informando que este está doente.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Ricardo Marques (CIDADANIA) informou que, logo mais, irá se ausentar para ir ao médico pois está com sintomas de gripe.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Aldeilson Soares dos Santos (Binho, PMN)</w:t>
      </w:r>
      <w:r w:rsidDel="00000000" w:rsidR="00000000" w:rsidRPr="00000000">
        <w:rPr>
          <w:rFonts w:ascii="Arial" w:cs="Arial" w:eastAsia="Arial" w:hAnsi="Arial"/>
          <w:rtl w:val="0"/>
        </w:rPr>
        <w:t xml:space="preserve"> que parabenizou seu amigo, o governador Fábio Mitidieri pelo aniversário dele. Mostrou vídeo de um terreno vazio no bairro jardim centenário, afirmando que há mais de quarenta anos está previsto a construção de uma praça no local, mas que até o momento não foi construída e afirmou que o Prefeito Edvaldo Nogueira irá construir uma praça nesta localização, na Rua Laudelino Santos Filho. </w:t>
      </w:r>
      <w:r w:rsidDel="00000000" w:rsidR="00000000" w:rsidRPr="00000000">
        <w:rPr>
          <w:rFonts w:ascii="Arial" w:cs="Arial" w:eastAsia="Arial" w:hAnsi="Arial"/>
          <w:i w:val="1"/>
          <w:rtl w:val="0"/>
        </w:rPr>
        <w:t xml:space="preserve">Breno </w:t>
      </w:r>
      <w:r w:rsidDel="00000000" w:rsidR="00000000" w:rsidRPr="00000000">
        <w:rPr>
          <w:rFonts w:ascii="Arial" w:cs="Arial" w:eastAsia="Arial" w:hAnsi="Arial"/>
          <w:i w:val="1"/>
          <w:rtl w:val="0"/>
        </w:rPr>
        <w:t xml:space="preserve">Garibalde</w:t>
      </w:r>
      <w:r w:rsidDel="00000000" w:rsidR="00000000" w:rsidRPr="00000000">
        <w:rPr>
          <w:rFonts w:ascii="Arial" w:cs="Arial" w:eastAsia="Arial" w:hAnsi="Arial"/>
          <w:i w:val="1"/>
          <w:rtl w:val="0"/>
        </w:rPr>
        <w:t xml:space="preserve"> (UNIÃO BRASIL)</w:t>
      </w:r>
      <w:r w:rsidDel="00000000" w:rsidR="00000000" w:rsidRPr="00000000">
        <w:rPr>
          <w:rFonts w:ascii="Arial" w:cs="Arial" w:eastAsia="Arial" w:hAnsi="Arial"/>
          <w:rtl w:val="0"/>
        </w:rPr>
        <w:t xml:space="preserve"> informou que mais uma vez uma ciclista morreu no Bairro Aeroporto, informou que isso já aconteceu antes, questionou até quando isso vai acontecer e que é importante lutar por uma mobilidade urbana melhor. Criticou o fato de que as diversas ciclovias do município são desconexas e mostrou vídeo que documentou o acidente logo após o ocorrido, ressaltando que a SMTT não se posiciona em relação a essa situação, além deixar de realizar manutenção nas ciclovias.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Pastor Diego</w:t>
      </w:r>
      <w:r w:rsidDel="00000000" w:rsidR="00000000" w:rsidRPr="00000000">
        <w:rPr>
          <w:rFonts w:ascii="Arial" w:cs="Arial" w:eastAsia="Arial" w:hAnsi="Arial"/>
          <w:rtl w:val="0"/>
        </w:rPr>
        <w:t xml:space="preserve"> (PP) informou que a Câmara está recebendo, hoje, a turma de robótica do Coesi (Colégio De Orientação e Estudos Integrados) que irá representar Sergipe na Competição Nacional de Robótica.</w:t>
      </w:r>
      <w:r w:rsidDel="00000000" w:rsidR="00000000" w:rsidRPr="00000000">
        <w:rPr>
          <w:rFonts w:ascii="Arial" w:cs="Arial" w:eastAsia="Arial" w:hAnsi="Arial"/>
          <w:i w:val="1"/>
          <w:rtl w:val="0"/>
        </w:rPr>
        <w:t xml:space="preserve"> Ato contínuo,</w:t>
      </w:r>
      <w:r w:rsidDel="00000000" w:rsidR="00000000" w:rsidRPr="00000000">
        <w:rPr>
          <w:rFonts w:ascii="Arial" w:cs="Arial" w:eastAsia="Arial" w:hAnsi="Arial"/>
          <w:rtl w:val="0"/>
        </w:rPr>
        <w:t xml:space="preserve"> o Senhor Presidente suspendeu a Sessão para permitir que os Vereadores compareçam à demonstração desses alunos visitantes. Retomando o pequeno expediente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declarou que o maior tesouro de Aracaju são as pessoas, que o empréstimo de quinhentos milhões de reais que o município recebeu do Banco dos Brics ajudará a melhorar a situação de saneamento do município que necessitam de melhorias. Informou que esses reparos são necessários, mas que também é importante prestar atenção ao atendimento social no município. Lembrou que Aracaju possui </w:t>
      </w:r>
      <w:r w:rsidDel="00000000" w:rsidR="00000000" w:rsidRPr="00000000">
        <w:rPr>
          <w:rFonts w:ascii="Arial" w:cs="Arial" w:eastAsia="Arial" w:hAnsi="Arial"/>
          <w:rtl w:val="0"/>
        </w:rPr>
        <w:t xml:space="preserve">mais de quarenta mil pessoas que vivem com menos de trezentos reais por mês de renda</w:t>
      </w:r>
      <w:r w:rsidDel="00000000" w:rsidR="00000000" w:rsidRPr="00000000">
        <w:rPr>
          <w:rFonts w:ascii="Arial" w:cs="Arial" w:eastAsia="Arial" w:hAnsi="Arial"/>
          <w:rtl w:val="0"/>
        </w:rPr>
        <w:t xml:space="preserve"> mensal e que a quantidade de profissionais do Serviço Social não é suficiente para atender essas pessoas. Lembrou que hoje a maioria dos serviços municipais são realizados de forma online, porém é importante a humanização do atendimento, pois nada substitui um gesto humano durante o atendimento. A Vereadora </w:t>
      </w:r>
      <w:r w:rsidDel="00000000" w:rsidR="00000000" w:rsidRPr="00000000">
        <w:rPr>
          <w:rFonts w:ascii="Arial" w:cs="Arial" w:eastAsia="Arial" w:hAnsi="Arial"/>
          <w:i w:val="1"/>
          <w:rtl w:val="0"/>
        </w:rPr>
        <w:t xml:space="preserve">Emília Corrêa (PRD)</w:t>
      </w:r>
      <w:r w:rsidDel="00000000" w:rsidR="00000000" w:rsidRPr="00000000">
        <w:rPr>
          <w:rFonts w:ascii="Arial" w:cs="Arial" w:eastAsia="Arial" w:hAnsi="Arial"/>
          <w:rtl w:val="0"/>
        </w:rPr>
        <w:t xml:space="preserve"> falou que ficou encantada com a apresentação de robótica dos alunos do Coesi que propunha solução na área de inclusão social e criticou a prefeitura por se importar mais com viagens, ao invés de incentivar esse tipo de iniciativa educacional. Mostrou vídeo da Praça da Juventude, localizada no conjunto Augusto Franco, relatou que a quadra coberta está sem alambrado, com estrutura enferrujada e sem iluminação. Finalizou parabenizando a filha pelo aniversário dela que é comemorado hoje. O  Vereador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disse que o esporte amador em Aracaju está relegado não ao segundo plano, mas em último plano, pois não existe política pública direcionada a esse tema de forma que a prática não é incentivada. Indicou que os esportistas amadores pedem coisas razoáveis, como ajuda para transporte, materiais que permitam a prática, e pagamento de árbitros. Finalizou indicando que não é destinado orçamento para o órgão responsável e que o prefeito odeia o esporte amador. Pela Ordem, o Vereador Milton Dantas (Miltinho, PDT) justificou a ausência do Vereador  Norberto Alves Júnior (Zezinho do Bugio, PSB) que se encontra em um hospital no momento. O Vereador </w:t>
      </w:r>
      <w:r w:rsidDel="00000000" w:rsidR="00000000" w:rsidRPr="00000000">
        <w:rPr>
          <w:rFonts w:ascii="Arial" w:cs="Arial" w:eastAsia="Arial" w:hAnsi="Arial"/>
          <w:i w:val="1"/>
          <w:rtl w:val="0"/>
        </w:rPr>
        <w:t xml:space="preserve">Milton Dantas (Miltinho, PDT) </w:t>
      </w:r>
      <w:r w:rsidDel="00000000" w:rsidR="00000000" w:rsidRPr="00000000">
        <w:rPr>
          <w:rFonts w:ascii="Arial" w:cs="Arial" w:eastAsia="Arial" w:hAnsi="Arial"/>
          <w:rtl w:val="0"/>
        </w:rPr>
        <w:t xml:space="preserve">lamentou a arbitragem desastrosa do jogo envolvendo o time de Itabaiana, que foi eliminado da Copa do Brasil após a anulação de um gol válido. Falou sobre o posto de saúde Cândida Alves, informando que a administração será denunciada ao Sindicato dos Enfermeiros por atos de assédio e opressão contra trabalhadores neste local. Afirmou que essa atitude vai contra à política da administração do Prefeito Edvaldo Nogueira, e por esse motivo acredita que essa denúncia será apurada. Finalizou, lembrando que destinou duzentos mil reais com o objetivo de reforma da praça localizada no conjunto Beira Mar dois juntamente ao Vereador Joaquim da Janelinha. In</w:t>
      </w:r>
      <w:r w:rsidDel="00000000" w:rsidR="00000000" w:rsidRPr="00000000">
        <w:rPr>
          <w:rFonts w:ascii="Arial" w:cs="Arial" w:eastAsia="Arial" w:hAnsi="Arial"/>
          <w:i w:val="1"/>
          <w:rtl w:val="0"/>
        </w:rPr>
        <w:t xml:space="preserve">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lamentou a morte da ciclista atropelada recentemente em Aracaju e afirmou que isso demonstra que a cidade é pensada somente para quem tem carro. Lamentou a morte de Cauã, filho da senhora conhecida como Gigi poetisa, que morreu vítima de uma descarga elétrica. Falou que recentemente viu notícia que uma advogada sofreu violência sexual, vinda de um outro advogado que faz parte da diretoria da OAB, destacou a violência do ato e ressaltou a necessidade de que o nome do agressor venha à tona para que outras possíveis vítimas façam denúncias. A Parlamentar suscitou a urgência de dar rigoroso cumprimento à lei, citou os alarmantes números da violência sexual no país e rogou para que o criminoso seja tratado como tal. Noutro ponto, a Vereadora destacou denúncias que recebeu de mães de estudantes da rede estadual da educação, e reafirmou que o governo fechou escolas por todo o estado e repassou os alunos aos municípios, sem o menor estudo de impacto. Mencionou o caso da Escola Francisco Portugal, na Farolândia, e outras escolas que tiveram mudanças nos prédios. A Vereadora tratou da problemática relacionada à falta de água nas áreas mais carentes da Coroa do Meio e que o problema se agrava com o aumento que aconteceu, e será ainda pior quando ocorrer a concessão. Por fim, a </w:t>
      </w:r>
      <w:r w:rsidDel="00000000" w:rsidR="00000000" w:rsidRPr="00000000">
        <w:rPr>
          <w:rFonts w:ascii="Arial" w:cs="Arial" w:eastAsia="Arial" w:hAnsi="Arial"/>
          <w:rtl w:val="0"/>
        </w:rPr>
        <w:t xml:space="preserve">Parlamentar</w:t>
      </w:r>
      <w:r w:rsidDel="00000000" w:rsidR="00000000" w:rsidRPr="00000000">
        <w:rPr>
          <w:rFonts w:ascii="Arial" w:cs="Arial" w:eastAsia="Arial" w:hAnsi="Arial"/>
          <w:rtl w:val="0"/>
        </w:rPr>
        <w:t xml:space="preserve"> abordou a guerra entre Israel e o Hamas, declarando a necessidade de se manifestar a favor da população da Faixa de Gaza, afirmando ser é uma vergonha o pedido de impeachment, que Aracaju não terá o bolsonarismo de volta. Dirigiu aparte 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rtl w:val="0"/>
        </w:rPr>
        <w:t xml:space="preserve"> Emília Corrêa (PRD). O Vereador </w:t>
      </w:r>
      <w:r w:rsidDel="00000000" w:rsidR="00000000" w:rsidRPr="00000000">
        <w:rPr>
          <w:rFonts w:ascii="Arial" w:cs="Arial" w:eastAsia="Arial" w:hAnsi="Arial"/>
          <w:i w:val="1"/>
          <w:rtl w:val="0"/>
        </w:rPr>
        <w:t xml:space="preserve">Ricardo Vasconcelos (REDE) </w:t>
      </w:r>
      <w:r w:rsidDel="00000000" w:rsidR="00000000" w:rsidRPr="00000000">
        <w:rPr>
          <w:rFonts w:ascii="Arial" w:cs="Arial" w:eastAsia="Arial" w:hAnsi="Arial"/>
          <w:rtl w:val="0"/>
        </w:rPr>
        <w:t xml:space="preserve">denunciou que é preciso fiscalizar com atenção a obra de recapeamento da Avenida Tancredo Neves, pois acabaram de recapear em frente ao Hospital João Alves e já apareceram buracos. Em referência a reclamação que </w:t>
      </w:r>
      <w:r w:rsidDel="00000000" w:rsidR="00000000" w:rsidRPr="00000000">
        <w:rPr>
          <w:rFonts w:ascii="Arial" w:cs="Arial" w:eastAsia="Arial" w:hAnsi="Arial"/>
          <w:rtl w:val="0"/>
        </w:rPr>
        <w:t xml:space="preserve">ouviu</w:t>
      </w:r>
      <w:r w:rsidDel="00000000" w:rsidR="00000000" w:rsidRPr="00000000">
        <w:rPr>
          <w:rFonts w:ascii="Arial" w:cs="Arial" w:eastAsia="Arial" w:hAnsi="Arial"/>
          <w:rtl w:val="0"/>
        </w:rPr>
        <w:t xml:space="preserve"> numa Rádio, acerca do emprego de recursos pela Prefeitura em áreas pouco habitadas da Zona de Expansão. O </w:t>
      </w:r>
      <w:r w:rsidDel="00000000" w:rsidR="00000000" w:rsidRPr="00000000">
        <w:rPr>
          <w:rFonts w:ascii="Arial" w:cs="Arial" w:eastAsia="Arial" w:hAnsi="Arial"/>
          <w:rtl w:val="0"/>
        </w:rPr>
        <w:t xml:space="preserve">Parlamentar</w:t>
      </w:r>
      <w:r w:rsidDel="00000000" w:rsidR="00000000" w:rsidRPr="00000000">
        <w:rPr>
          <w:rFonts w:ascii="Arial" w:cs="Arial" w:eastAsia="Arial" w:hAnsi="Arial"/>
          <w:rtl w:val="0"/>
        </w:rPr>
        <w:t xml:space="preserve"> disse que, em qualquer cidade que caminha para o desenvolvimento, é necessário criar estrutura e pensar adiante, o que evita diversos problemas de crescimento desordenado, vislumbrados em diversas regiões da Capital. Mencionou problemas relativos ao Plano Diretor, e destacou que espera que a próxima gestão pense no futuro da cidade. Ressaltou que ainda é possível fazer muito nesse último ano, e pediu apoio aos pares dele para que as energias nessa etapa final sejam concentradas em ações que beneficiem a cidade. Por fim, o Parlamentar fez referência a matérias jornalísticas segundo as quais teria ocorrido um “</w:t>
      </w:r>
      <w:r w:rsidDel="00000000" w:rsidR="00000000" w:rsidRPr="00000000">
        <w:rPr>
          <w:rFonts w:ascii="Arial" w:cs="Arial" w:eastAsia="Arial" w:hAnsi="Arial"/>
          <w:rtl w:val="0"/>
        </w:rPr>
        <w:t xml:space="preserve">Acordão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a respeito do percentual remanejável do orçamento, e destacou que, quando foi apresentado o limite de cinco por cento, já foi dito que, uma vez que a Prefeitura justificasse a necessidade de uma margem maior, rápidamente isso seria votado por esta Casa. Destacou que esse Parlamento não é fisiologista, e que as ações são tomadas com responsabilidade e em prol do povo aracajuano. Fizeram apartes os Vereadores Pastor Diego (PP) e Emília Corrêa (PRD).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abordou as recentes mortes de ciclistas no trânsito, ressaltando que uma delas, inclusive, era amiga de infância dele. Destacou que a cidade precisa de um planejamento adequado e reiterou a necessidade de um Plano Diretor, remetendo às deficiências que existem hoje nas ciclovias, que fazem com que os ciclistas disputem os espaços com os carros. Disse que foi justamente isso que causou o acidente com a ciclista Carine. O </w:t>
      </w:r>
      <w:r w:rsidDel="00000000" w:rsidR="00000000" w:rsidRPr="00000000">
        <w:rPr>
          <w:rFonts w:ascii="Arial" w:cs="Arial" w:eastAsia="Arial" w:hAnsi="Arial"/>
          <w:rtl w:val="0"/>
        </w:rPr>
        <w:t xml:space="preserve">Parlamentar</w:t>
      </w:r>
      <w:r w:rsidDel="00000000" w:rsidR="00000000" w:rsidRPr="00000000">
        <w:rPr>
          <w:rFonts w:ascii="Arial" w:cs="Arial" w:eastAsia="Arial" w:hAnsi="Arial"/>
          <w:rtl w:val="0"/>
        </w:rPr>
        <w:t xml:space="preserve"> exibiu então vídeo de denúncia de ciclista a respeito da Ciclovia do Bairro São Conrado, que foi removida para dar lugar a faixa exclusiva para ônibus, obrigando os ciclistas a transitar pelas ruas. Destacou, por fim, que os Vereadores vêm sendo cobrados, mas que eles conhecem e cobram as demandas da população, porém nem todas as cobranças feitas são atendidas. Fizeram apartes os Vereadores  Breno Garibalde (UNIÃO BRASIL), Doutor Manuel Marcos (PSD) e Elber Batalha Filho (PSB).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destacou que, sequer havia sido informada quanto ao acidente ocorrido com a ciclista e já vinha sendo cobrada a respeito das ciclovias da localidade. Disse que vem cobrando há muito tempo por melhorias nas ciclovias, e inclusive já fez vídeos daquela localidade, mas que as reclamações que faz não são ouvidas. Em outro assunto, a Vereadora disse que não vem conseguindo os colírios para glaucoma, que são de uso contínuo da população, e buscou a secretaria de saúde, que pediu um prazo de vinte dias, o que disse ser inaceitável. Exibiu imagem de Paulo Nathan, criança com problemas na traquéia e precisa de traqueostomia para respirar, instrumento que necessita da troca periódica. A Parlamentar disse que o Hospital da Criança alertou não poder mais fazer a troca do instrumento, por ser um hospital de urgência, que não conta com especialidades necessárias para o procedimento. Destacou que visitou a Secretaria de Estado da Saúde, o Hospital da Criança e o Hospital Universitário com os responsáveis pela criança, e até agora não conseguiu identificar o ente público responsável pela prestação do serviço. Dirigiram apartes os Vereadores José Américo dos Santos (Bigode do Santa Maria, PSD), Emília Corrêa (PRD).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Pauta de hoje, vinte e dois de fevereiro de dois mil e vinte e quatro. Projetos de resolução números 1/2024, 2/2024, 3/2024, 4/2024, 5/2024, 6/2024 e 7/2024, todos de autoria da Mesa Diretora, submetidos à Votação em Bloco, foram aprovados em Segunda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Decreto Legislativo número 7/2024, de autoria do Vereador Pastor Diego (PP), submetido à votação, foi aprovado em Discussão Única. Requerimento número 32/2024, de autoria do Vereador Professor Bittencourt (PDT), submetido à votação, foi aprovado em Discussão Única. E, como nada mais havia a tratar, o Senhor Presidente convocou Sessão Extraordinária para em alguns instantes, e deu por encerrada a sessão às onze horas e trinta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fevereiro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WBNiDB5vzfQ3+l0IcmDtTK1+A==">CgMxLjA4AHIhMVBib243bjVhakNQanpBbTUzdEd4ZnVUV1dfRUtfSFZV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ies>
</file>