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ATA DA 105ª SESSÃO ORDINÁRIA </w:t>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11 </w:t>
      </w:r>
      <w:r w:rsidDel="00000000" w:rsidR="00000000" w:rsidRPr="00000000">
        <w:rPr>
          <w:rFonts w:ascii="Arial" w:cs="Arial" w:eastAsia="Arial" w:hAnsi="Arial"/>
          <w:b w:val="1"/>
          <w:rtl w:val="0"/>
        </w:rPr>
        <w:t xml:space="preserve">DE DEZEMBRO DE 2024</w:t>
      </w:r>
      <w:r w:rsidDel="00000000" w:rsidR="00000000" w:rsidRPr="00000000">
        <w:rPr>
          <w:rtl w:val="0"/>
        </w:rPr>
      </w:r>
    </w:p>
    <w:p w:rsidR="00000000" w:rsidDel="00000000" w:rsidP="00000000" w:rsidRDefault="00000000" w:rsidRPr="00000000" w14:paraId="00000004">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quinze </w:t>
      </w:r>
      <w:r w:rsidDel="00000000" w:rsidR="00000000" w:rsidRPr="00000000">
        <w:rPr>
          <w:rFonts w:ascii="Arial" w:cs="Arial" w:eastAsia="Arial" w:hAnsi="Arial"/>
          <w:rtl w:val="0"/>
        </w:rPr>
        <w:t xml:space="preserve">minutos</w:t>
      </w:r>
      <w:r w:rsidDel="00000000" w:rsidR="00000000" w:rsidRPr="00000000">
        <w:rPr>
          <w:rFonts w:ascii="Arial" w:cs="Arial" w:eastAsia="Arial" w:hAnsi="Arial"/>
          <w:rtl w:val="0"/>
        </w:rPr>
        <w:t xml:space="preserve">, o Senhor Presidente Vereador Fabiano Oliveira (PP) declarou aberta a Sessão, com o Vereador Eduardo Lima (REPUBLICANOS) ocupando a Primeira e a Segunda Secretarias. Presentes na abertura da Sessão os Senhores Vereadores: Camilo Daniel (PT), Eduardo Lima (REPUBLICANOS), Elber Batalha Filho (PSB), Emília Corrêa (PL), Fabiano Oliveira (PP), José Ailton Nascimento (Paquito de Todos, PODEMOS), Professor Bittencourt (PDT), Professora Sônia Meire (PSOL) e Sargento Byron Estrelas do Mar (MDB). No decorrer da Sessão foi registrada a presença dos Vereadores: Anderson de Tuca (UNIÃO BRASIL), José Américo dos Santos Silva (Bigode do Santa Maria, PSD), Aldeilson Soares dos Santos (Binho, PODEMOS), Breno Garibalde (REDE), Cícero do Santa Maria (PODEMOS), Isac (UNIÃO BRASIL), Joaquim da Janelinha (PDT), Josenito Vitale de Jesus (Nitinho, PSD), Pastor Diego (UNIÃO BRASIL), Ricardo Marques (CIDADANIA), Ricardo Vasconcelos (PSD), Sheyla Galba (UNIÃO BRASIL), Alexsandro da Conceição (Soneca, PSD) e Vinícius Porto (PDT) (vinte e três). Ausente o Vereador: Doutor Manuel Marcos (PSD), com justificativa (um).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Lida a Ata da Centésima Quarta Sessão Ordinária, que foi aprovada sem restrições. Inseridas as atas da quinquagésima, </w:t>
      </w:r>
      <w:r w:rsidDel="00000000" w:rsidR="00000000" w:rsidRPr="00000000">
        <w:rPr>
          <w:rFonts w:ascii="Arial" w:cs="Arial" w:eastAsia="Arial" w:hAnsi="Arial"/>
          <w:rtl w:val="0"/>
        </w:rPr>
        <w:t xml:space="preserve">quinquagésima</w:t>
      </w:r>
      <w:r w:rsidDel="00000000" w:rsidR="00000000" w:rsidRPr="00000000">
        <w:rPr>
          <w:rFonts w:ascii="Arial" w:cs="Arial" w:eastAsia="Arial" w:hAnsi="Arial"/>
          <w:rtl w:val="0"/>
        </w:rPr>
        <w:t xml:space="preserve"> primeira, </w:t>
      </w:r>
      <w:r w:rsidDel="00000000" w:rsidR="00000000" w:rsidRPr="00000000">
        <w:rPr>
          <w:rFonts w:ascii="Arial" w:cs="Arial" w:eastAsia="Arial" w:hAnsi="Arial"/>
          <w:rtl w:val="0"/>
        </w:rPr>
        <w:t xml:space="preserve">quinquagésima</w:t>
      </w:r>
      <w:r w:rsidDel="00000000" w:rsidR="00000000" w:rsidRPr="00000000">
        <w:rPr>
          <w:rFonts w:ascii="Arial" w:cs="Arial" w:eastAsia="Arial" w:hAnsi="Arial"/>
          <w:rtl w:val="0"/>
        </w:rPr>
        <w:t xml:space="preserve"> segunda, </w:t>
      </w:r>
      <w:r w:rsidDel="00000000" w:rsidR="00000000" w:rsidRPr="00000000">
        <w:rPr>
          <w:rFonts w:ascii="Arial" w:cs="Arial" w:eastAsia="Arial" w:hAnsi="Arial"/>
          <w:rtl w:val="0"/>
        </w:rPr>
        <w:t xml:space="preserve">quinquagésima</w:t>
      </w:r>
      <w:r w:rsidDel="00000000" w:rsidR="00000000" w:rsidRPr="00000000">
        <w:rPr>
          <w:rFonts w:ascii="Arial" w:cs="Arial" w:eastAsia="Arial" w:hAnsi="Arial"/>
          <w:rtl w:val="0"/>
        </w:rPr>
        <w:t xml:space="preserve"> terceira, quinquagésima quarta, </w:t>
      </w:r>
      <w:r w:rsidDel="00000000" w:rsidR="00000000" w:rsidRPr="00000000">
        <w:rPr>
          <w:rFonts w:ascii="Arial" w:cs="Arial" w:eastAsia="Arial" w:hAnsi="Arial"/>
          <w:rtl w:val="0"/>
        </w:rPr>
        <w:t xml:space="preserve">quinquagésima</w:t>
      </w:r>
      <w:r w:rsidDel="00000000" w:rsidR="00000000" w:rsidRPr="00000000">
        <w:rPr>
          <w:rFonts w:ascii="Arial" w:cs="Arial" w:eastAsia="Arial" w:hAnsi="Arial"/>
          <w:rtl w:val="0"/>
        </w:rPr>
        <w:t xml:space="preserve"> quinta e quinquagésima sexta Sessões Extraordinárias, que foram aprovadas sem restrições. </w:t>
      </w:r>
      <w:r w:rsidDel="00000000" w:rsidR="00000000" w:rsidRPr="00000000">
        <w:rPr>
          <w:rFonts w:ascii="Arial" w:cs="Arial" w:eastAsia="Arial" w:hAnsi="Arial"/>
          <w:b w:val="1"/>
          <w:i w:val="1"/>
          <w:rtl w:val="0"/>
        </w:rPr>
        <w:t xml:space="preserve">Constam do Expediente</w:t>
      </w:r>
      <w:r w:rsidDel="00000000" w:rsidR="00000000" w:rsidRPr="00000000">
        <w:rPr>
          <w:rFonts w:ascii="Arial" w:cs="Arial" w:eastAsia="Arial" w:hAnsi="Arial"/>
          <w:rtl w:val="0"/>
        </w:rPr>
        <w:t xml:space="preserve"> os Projeto de Lei Ordinária números 297/2024, de autoria da Vereadora Professora Sônia Meire (PSOL), que inclui o “Òsún n’lè” no calendário religioso e cultural do Município de Aracaju; 299/2024, também de autoria da Vereadora Professora Sônia Meire (PSOL), reconhece o terreiro de candomblé “Ilè Asé Ojú Ifá Ni Sahara” como Patrimônio Cultural de Natureza Imaterial do Município de Aracaju, e dá outras providências. Projeto de Resolução número 22/2024, de autoria de vários vereadores, altera dispositivos da Resolução número 12, de 21 de dezembro de 2022, Regimento Interno. Projetos de Decreto Legislativos números 113/2024, de autoria do Vereador Professor Bittencourt (PDT), concede o título de cidadania aracajuana ao senhor Ronaldo Sales da Silva e dá providências correlatas; e 114/2024, de autoria do Vereador Professor Bittencourt (PDT), concede título de cidadania aracajuana ao senhor José Alberto Prado Alves Junior e dá providências correlatas. </w:t>
      </w:r>
      <w:r w:rsidDel="00000000" w:rsidR="00000000" w:rsidRPr="00000000">
        <w:rPr>
          <w:rFonts w:ascii="Arial" w:cs="Arial" w:eastAsia="Arial" w:hAnsi="Arial"/>
          <w:b w:val="1"/>
          <w:i w:val="1"/>
          <w:rtl w:val="0"/>
        </w:rPr>
        <w:t xml:space="preserve">Inscritos no Pequeno Expediente</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rtl w:val="0"/>
        </w:rPr>
        <w:t xml:space="preserve"> usaram da palavra os Vereadores: </w:t>
      </w:r>
      <w:r w:rsidDel="00000000" w:rsidR="00000000" w:rsidRPr="00000000">
        <w:rPr>
          <w:rFonts w:ascii="Arial" w:cs="Arial" w:eastAsia="Arial" w:hAnsi="Arial"/>
          <w:u w:val="single"/>
          <w:rtl w:val="0"/>
        </w:rPr>
        <w:t xml:space="preserve">Eduardo Lima (REPUBLICANOS)</w:t>
      </w:r>
      <w:r w:rsidDel="00000000" w:rsidR="00000000" w:rsidRPr="00000000">
        <w:rPr>
          <w:rFonts w:ascii="Arial" w:cs="Arial" w:eastAsia="Arial" w:hAnsi="Arial"/>
          <w:rtl w:val="0"/>
        </w:rPr>
        <w:t xml:space="preserve"> relatou a emoção em ocupar a Tribuna da Câmara Municipal de Aracaju pela última vez, e manifestou gratidão pelos eleitores que o elegeram e pelos munícipes que acompanharam o mandato dele. O Parlamentar disse que não concorreu nas últimas eleições, mas apoiou o Vereador eleito Alex Melo, e desejou êxito ao futuro parlamentar. Agradeceu a Deus, à família e aos servidores desta Casa, e encerrou o discurso refletindo sobre propaganda do Município de Aracaju que anuncia o novo prédio do “Sistema POP” (Centro Especializado para Pessoas em Situação de Rua), que disse que poderia ter ocorrido mais cedo. O Vereador </w:t>
      </w:r>
      <w:r w:rsidDel="00000000" w:rsidR="00000000" w:rsidRPr="00000000">
        <w:rPr>
          <w:rFonts w:ascii="Arial" w:cs="Arial" w:eastAsia="Arial" w:hAnsi="Arial"/>
          <w:u w:val="single"/>
          <w:rtl w:val="0"/>
        </w:rPr>
        <w:t xml:space="preserve">Elber Batalha Filho (PSB)</w:t>
      </w:r>
      <w:r w:rsidDel="00000000" w:rsidR="00000000" w:rsidRPr="00000000">
        <w:rPr>
          <w:rFonts w:ascii="Arial" w:cs="Arial" w:eastAsia="Arial" w:hAnsi="Arial"/>
          <w:rtl w:val="0"/>
        </w:rPr>
        <w:t xml:space="preserve"> informou que, atendendo às reivindicações feitas, a Prefeitura de Aracaju lançou mão de novo edital de convocação para transação extraordinária de dívidas tributárias e não tributárias. Disse que faz uso agora dos canais de transmissão da Câmara Municipal, assim como fez através dos canais dele, para estimular as pessoas a aderirem à transação a fim de regularizar débitos e poder recolocar-se no mercado e captar novos investimentos. Noutro ponto, solicitou apoio dos pares ao Instituto Diabetes Brasil, que reivindica a distribuição do dispositivo “LIBRE” para crianças com diabetes mellitus tipo 1, aparelho de baixo custo, que pode ser atendido pelas emendas parlamentares. Ressaltou que o aporte de cinquenta mil reais por cada Vereador possibilitará a revolução da saúde infanto-juvenil, e disse que conta com todos. </w:t>
      </w:r>
      <w:r w:rsidDel="00000000" w:rsidR="00000000" w:rsidRPr="00000000">
        <w:rPr>
          <w:rFonts w:ascii="Arial" w:cs="Arial" w:eastAsia="Arial" w:hAnsi="Arial"/>
          <w:u w:val="single"/>
          <w:rtl w:val="0"/>
        </w:rPr>
        <w:t xml:space="preserve">Ato contínuo</w:t>
      </w:r>
      <w:r w:rsidDel="00000000" w:rsidR="00000000" w:rsidRPr="00000000">
        <w:rPr>
          <w:rFonts w:ascii="Arial" w:cs="Arial" w:eastAsia="Arial" w:hAnsi="Arial"/>
          <w:rtl w:val="0"/>
        </w:rPr>
        <w:t xml:space="preserve">, o Senhor Presidente em exercício, Vereador Fabiano Oliveira (PP), prestou apoio à reivindicação do Vereador Elber Batalha Filho (PSB) e comprometeu-se a realizar o aporte necessário. A Vereadora </w:t>
      </w:r>
      <w:r w:rsidDel="00000000" w:rsidR="00000000" w:rsidRPr="00000000">
        <w:rPr>
          <w:rFonts w:ascii="Arial" w:cs="Arial" w:eastAsia="Arial" w:hAnsi="Arial"/>
          <w:u w:val="single"/>
          <w:rtl w:val="0"/>
        </w:rPr>
        <w:t xml:space="preserve">Emília Corrêa (PL)</w:t>
      </w:r>
      <w:r w:rsidDel="00000000" w:rsidR="00000000" w:rsidRPr="00000000">
        <w:rPr>
          <w:rFonts w:ascii="Arial" w:cs="Arial" w:eastAsia="Arial" w:hAnsi="Arial"/>
          <w:rtl w:val="0"/>
        </w:rPr>
        <w:t xml:space="preserve"> manifestou gratidão a Deus e ao povo de Aracaju que a escolheram para ser Prefeita da capital de Sergipe, e se comprometeu a retribuir com um trabalho honesto e transparente. Agradeceu também aos colegas Parlamentares e aos assessores dela, relembrou a atuação dela enquanto mulher, enquanto oposição, e disse que faria tudo de novo. Ao final, alertou àqueles que manifestaram preocupação quanto às escolhas que ela fez para o Secretariado Municipal, especificamente quanto ao compromisso de não escolher ninguém que não possa demitir e à escolha do marido dela à Secretaria de Governo (SEGOV). Disse que não é nepotismo a nomeação ao alto escalão, que o compromisso dela segue, e que as cobranças serão as mesmas. Assentou que conhece de onde vêm as críticas, e tranquilizou os eleitores de que tem a segurança e a firmeza para fazer o que é necessário. O Vereador </w:t>
      </w:r>
      <w:r w:rsidDel="00000000" w:rsidR="00000000" w:rsidRPr="00000000">
        <w:rPr>
          <w:rFonts w:ascii="Arial" w:cs="Arial" w:eastAsia="Arial" w:hAnsi="Arial"/>
          <w:u w:val="single"/>
          <w:rtl w:val="0"/>
        </w:rPr>
        <w:t xml:space="preserve">Fabiano Oliveira (PP)</w:t>
      </w:r>
      <w:r w:rsidDel="00000000" w:rsidR="00000000" w:rsidRPr="00000000">
        <w:rPr>
          <w:rFonts w:ascii="Arial" w:cs="Arial" w:eastAsia="Arial" w:hAnsi="Arial"/>
          <w:rtl w:val="0"/>
        </w:rPr>
        <w:t xml:space="preserve"> relatou a felicidade em ocupar o último expediente dele para informar a todos que deu entrada em projeto muito importante que visa denominar Raimundo Juliano a futura Avenida de sete quilômetros da Zona de Expansão. Asseverou que o legado de Raimundo Juliano nunca será esquecido pelo povo aracajuano e sergipano, e relembrou a trajetória dessa personalidade que sempre atuou pelo desenvolvimento do estado. Disse que ontem, dez, conversou com o Prefeito Edvaldo Nogueira e abordaram a importância de homenagear esse homem de tamanha importância para a capital. Encerrou comemorando também a nomeação da Avenida Maria do Carmo, e celebrando que as próximas gerações poderão conhecer esses importantes personagens. O Vereador </w:t>
      </w:r>
      <w:r w:rsidDel="00000000" w:rsidR="00000000" w:rsidRPr="00000000">
        <w:rPr>
          <w:rFonts w:ascii="Arial" w:cs="Arial" w:eastAsia="Arial" w:hAnsi="Arial"/>
          <w:u w:val="single"/>
          <w:rtl w:val="0"/>
        </w:rPr>
        <w:t xml:space="preserve">José Ailton Nascimento (Paquito de Todos, PODEMOS)</w:t>
      </w:r>
      <w:r w:rsidDel="00000000" w:rsidR="00000000" w:rsidRPr="00000000">
        <w:rPr>
          <w:rFonts w:ascii="Arial" w:cs="Arial" w:eastAsia="Arial" w:hAnsi="Arial"/>
          <w:rtl w:val="0"/>
        </w:rPr>
        <w:t xml:space="preserve"> despediu-se da Tribuna rogando a Deus que ilumine os trabalhos dos futuros mandatários, e agradeceu a Deus e ao povo aracajuano pela oportunidade e confiança que fora depositada no trabalho dele. Salientou que vê as marcas do trabalho dele em vários pontos de Aracaju, e citou a felicidade de ver as obras no bairro Industrial, nos conjuntos Vila Ana, e Alto da Jaqueira, os paliativos realizados em vários bairros da capital e o resultado das indicações feitas à prefeitura. Ressaltou a honra em ocupar a Câmara Municipal nos últimos quatro anos, agradeceu aos pares e ao Prefeito de Aracaju pelo êxito do trabalho desenvolvido. </w:t>
      </w:r>
      <w:r w:rsidDel="00000000" w:rsidR="00000000" w:rsidRPr="00000000">
        <w:rPr>
          <w:rFonts w:ascii="Arial" w:cs="Arial" w:eastAsia="Arial" w:hAnsi="Arial"/>
          <w:i w:val="1"/>
          <w:rtl w:val="0"/>
        </w:rPr>
        <w:t xml:space="preserve">Assumiu a Presidência o Vereador Ricardo Vasconcelos (PSD).</w:t>
      </w:r>
      <w:r w:rsidDel="00000000" w:rsidR="00000000" w:rsidRPr="00000000">
        <w:rPr>
          <w:rFonts w:ascii="Arial" w:cs="Arial" w:eastAsia="Arial" w:hAnsi="Arial"/>
          <w:rtl w:val="0"/>
        </w:rPr>
        <w:t xml:space="preserve"> O Vereador </w:t>
      </w:r>
      <w:r w:rsidDel="00000000" w:rsidR="00000000" w:rsidRPr="00000000">
        <w:rPr>
          <w:rFonts w:ascii="Arial" w:cs="Arial" w:eastAsia="Arial" w:hAnsi="Arial"/>
          <w:u w:val="single"/>
          <w:rtl w:val="0"/>
        </w:rPr>
        <w:t xml:space="preserve">Professor Bittencourt (PDT)</w:t>
      </w:r>
      <w:r w:rsidDel="00000000" w:rsidR="00000000" w:rsidRPr="00000000">
        <w:rPr>
          <w:rFonts w:ascii="Arial" w:cs="Arial" w:eastAsia="Arial" w:hAnsi="Arial"/>
          <w:rtl w:val="0"/>
        </w:rPr>
        <w:t xml:space="preserve"> despediu-se desta legislatura agradecendo ao povo aracajuano pelo privilégio e a responsabilidade de representá-lo nesta Casa. Enfatizou que as ações tomadas neste parlamento repercutem na vida da população, e que é um grande dever ocupar o assento de Vereador de Aracaju. Asseverou que se orgulha da trajetória política que travou, relembrou do início dele enquanto militante do movimento estudantil, e que a Casa Parlamentar é um espaço importante, mas a política segue por outras vias. Salientou que há algum tempo não dá palestras, aulas ou publica artigos, e disse que tentará conciliar a atividade política com a vida acadêmica. Desejou sucesso à futura gestão do Município de Aracaju e revelou a importância de amadurecer a relação política para desejar o sucesso de todos. Salientou que se colocará à oposição da gestão municipal vindoura e agradeceu ao Prefeito Edvaldo Nogueira pela oportunidade de liderar a bancada dele. A Vereadora </w:t>
      </w:r>
      <w:r w:rsidDel="00000000" w:rsidR="00000000" w:rsidRPr="00000000">
        <w:rPr>
          <w:rFonts w:ascii="Arial" w:cs="Arial" w:eastAsia="Arial" w:hAnsi="Arial"/>
          <w:u w:val="single"/>
          <w:rtl w:val="0"/>
        </w:rPr>
        <w:t xml:space="preserve">Professora Sônia Meire (PSOL)</w:t>
      </w:r>
      <w:r w:rsidDel="00000000" w:rsidR="00000000" w:rsidRPr="00000000">
        <w:rPr>
          <w:rFonts w:ascii="Arial" w:cs="Arial" w:eastAsia="Arial" w:hAnsi="Arial"/>
          <w:rtl w:val="0"/>
        </w:rPr>
        <w:t xml:space="preserve"> alertou quanto à prorrogação das inscrições ao Concurso Público da Secretaria Municipal da Educação (SEMED), que se dá graças às ações tomadas pela possibilidade de inscrição de pessoas com mais de cinquenta anos. Disse que hoje começará a discussão do Projeto de Lei que regula o orçamento para o ano de dois mil e vinte e cinco, assegurou que já foram vistos cortes em alguns programas, que a intervenção nessa etapa é limitada e que fará emendas com vistas a garantir direitos fundamentais, especialmente saúde e educação. Abordou a aprovação ontem, dez, de projeto que institui a implantação de câmeras nos uniformes da guarda municipal, e disse que seguirá fazendo política com responsabilidade. Encerrou cumprimentando os demais Vereadores, tanto aqueles que permanecerão, quanto os que deixam esta Casa, colocou o mandato dela à disposição destes últimos, enquanto cidadãos aracajuanos, e celebrou os consensos firmados nesta legislatura. O Vereador </w:t>
      </w:r>
      <w:r w:rsidDel="00000000" w:rsidR="00000000" w:rsidRPr="00000000">
        <w:rPr>
          <w:rFonts w:ascii="Arial" w:cs="Arial" w:eastAsia="Arial" w:hAnsi="Arial"/>
          <w:u w:val="single"/>
          <w:rtl w:val="0"/>
        </w:rPr>
        <w:t xml:space="preserve">Ricardo Marques (CIDADANIA)</w:t>
      </w:r>
      <w:r w:rsidDel="00000000" w:rsidR="00000000" w:rsidRPr="00000000">
        <w:rPr>
          <w:rFonts w:ascii="Arial" w:cs="Arial" w:eastAsia="Arial" w:hAnsi="Arial"/>
          <w:rtl w:val="0"/>
        </w:rPr>
        <w:t xml:space="preserve">, em seu último discurso enquanto Vereador da capital, agradeceu a todos os colegas e servidores da Casa, disse que aprendeu muito com cada um                                                                                                                                                                                                                                                                              dos pares dele. Destacou a honra em participar desta legislatura, e que, no começo dela, sentiu o peso que é a responsabilidade de ocupar esse cargo. Celebrou a resolução das demandas que defendeu, e citou a dor do povo relativa ao transporte público, que muito defendeu nesta Casa e agora se encaminha para uma solução. O Vereador fez um balanço da trajetória dele nesta Casa, e o grande sucesso que representa para um Vereador em primeiro mandato. Disse que espera que o legado que ele deixa, mesmo em pouco tempo, possa inspirar outros Vereadores, afinal, política é mais que “diálogo ao pé do ouvido”, é representar o povo. Encerrou renovando a promessa de trabalho e serviço pela sociedade aracajuana, do mesmo modo que fez há quase quatro anos, quando ingressou neste Parlamento. Pela ordem, o Vereador Vinicius Porto (PDT) disse que protocolou projeto pela nomeação da nova orla em homenagem ao ex-prefeito João Alves Filho, e pugnou pela colocação do projeto na pauta de hoje ou amanhã.</w:t>
      </w:r>
      <w:r w:rsidDel="00000000" w:rsidR="00000000" w:rsidRPr="00000000">
        <w:rPr>
          <w:rFonts w:ascii="Arial" w:cs="Arial" w:eastAsia="Arial" w:hAnsi="Arial"/>
          <w:i w:val="1"/>
          <w:rtl w:val="0"/>
        </w:rPr>
        <w:t xml:space="preserve"> Suspensa a sessão às dez horas e dezoito minutos. Retomada a Sessão às doze horas e quinze minutos.</w:t>
      </w: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Pela ordem,</w:t>
      </w:r>
      <w:r w:rsidDel="00000000" w:rsidR="00000000" w:rsidRPr="00000000">
        <w:rPr>
          <w:rFonts w:ascii="Arial" w:cs="Arial" w:eastAsia="Arial" w:hAnsi="Arial"/>
          <w:rtl w:val="0"/>
        </w:rPr>
        <w:t xml:space="preserve"> o Vereador Camilo Daniel (PT) denunciou que recebeu mensagem do senhor Adielson Monteiro, que o ameaçava e dizia que ele estaria favorecendo algum grupo. Enfatizou que isso é inadmissível, que respondeu à altura e que irá procurar as medidas cabíveis. </w:t>
      </w:r>
      <w:r w:rsidDel="00000000" w:rsidR="00000000" w:rsidRPr="00000000">
        <w:rPr>
          <w:rFonts w:ascii="Arial" w:cs="Arial" w:eastAsia="Arial" w:hAnsi="Arial"/>
          <w:u w:val="single"/>
          <w:rtl w:val="0"/>
        </w:rPr>
        <w:t xml:space="preserve">Ato contínuo,</w:t>
      </w:r>
      <w:r w:rsidDel="00000000" w:rsidR="00000000" w:rsidRPr="00000000">
        <w:rPr>
          <w:rFonts w:ascii="Arial" w:cs="Arial" w:eastAsia="Arial" w:hAnsi="Arial"/>
          <w:rtl w:val="0"/>
        </w:rPr>
        <w:t xml:space="preserve"> o senhor Presidente, Vereador Ricardo Vasconcelos (PSD) prestou apoio ao Vereador Camilo Daniel (PT), reiterou que o Parlamento não legisla em causa própria, que não admite que ninguém ou nenhuma autoridade venha a tolher a vontade do parlamento, colocou a procuradoria da Câmara Municipal de Aracaju à disposição do Vereador e  recomendou que ele procure a delegacia especializada. </w:t>
      </w:r>
      <w:r w:rsidDel="00000000" w:rsidR="00000000" w:rsidRPr="00000000">
        <w:rPr>
          <w:rFonts w:ascii="Arial" w:cs="Arial" w:eastAsia="Arial" w:hAnsi="Arial"/>
          <w:u w:val="single"/>
          <w:rtl w:val="0"/>
        </w:rPr>
        <w:t xml:space="preserve">Pela ordem,</w:t>
      </w:r>
      <w:r w:rsidDel="00000000" w:rsidR="00000000" w:rsidRPr="00000000">
        <w:rPr>
          <w:rFonts w:ascii="Arial" w:cs="Arial" w:eastAsia="Arial" w:hAnsi="Arial"/>
          <w:rtl w:val="0"/>
        </w:rPr>
        <w:t xml:space="preserve"> o Vereador Professor Bittencourt (PDT) prestou apoio ao Parlamentar, disse que é um fato que lhe causa absoluta estranheza, e nenhuma tentativa de coerção pode ser admitida. </w:t>
      </w:r>
      <w:r w:rsidDel="00000000" w:rsidR="00000000" w:rsidRPr="00000000">
        <w:rPr>
          <w:rFonts w:ascii="Arial" w:cs="Arial" w:eastAsia="Arial" w:hAnsi="Arial"/>
          <w:u w:val="single"/>
          <w:rtl w:val="0"/>
        </w:rPr>
        <w:t xml:space="preserve">Pela ordem,</w:t>
      </w:r>
      <w:r w:rsidDel="00000000" w:rsidR="00000000" w:rsidRPr="00000000">
        <w:rPr>
          <w:rFonts w:ascii="Arial" w:cs="Arial" w:eastAsia="Arial" w:hAnsi="Arial"/>
          <w:rtl w:val="0"/>
        </w:rPr>
        <w:t xml:space="preserve"> a Vereadora Professora Sônia Meire (PSOL) prestou apoio ao Vereador do Partido dos Trabalhadores, lembrou que também já sofreu diversas consequências quando apresentou questionamentos a empresas de transporte, e enfatizou que ameaças não serão toleradas. </w:t>
      </w:r>
      <w:r w:rsidDel="00000000" w:rsidR="00000000" w:rsidRPr="00000000">
        <w:rPr>
          <w:rFonts w:ascii="Arial" w:cs="Arial" w:eastAsia="Arial" w:hAnsi="Arial"/>
          <w:u w:val="single"/>
          <w:rtl w:val="0"/>
        </w:rPr>
        <w:t xml:space="preserve">Ato contínuo,</w:t>
      </w:r>
      <w:r w:rsidDel="00000000" w:rsidR="00000000" w:rsidRPr="00000000">
        <w:rPr>
          <w:rFonts w:ascii="Arial" w:cs="Arial" w:eastAsia="Arial" w:hAnsi="Arial"/>
          <w:rtl w:val="0"/>
        </w:rPr>
        <w:t xml:space="preserve"> o senhor Presidente cumprimentou a Deputada Estadual pelo estado de São Paulo, Marina Helou (REDE), que está visitando esta Casa. </w:t>
      </w:r>
      <w:r w:rsidDel="00000000" w:rsidR="00000000" w:rsidRPr="00000000">
        <w:rPr>
          <w:rFonts w:ascii="Arial" w:cs="Arial" w:eastAsia="Arial" w:hAnsi="Arial"/>
          <w:u w:val="single"/>
          <w:rtl w:val="0"/>
        </w:rPr>
        <w:t xml:space="preserve">Pela ordem,</w:t>
      </w:r>
      <w:r w:rsidDel="00000000" w:rsidR="00000000" w:rsidRPr="00000000">
        <w:rPr>
          <w:rFonts w:ascii="Arial" w:cs="Arial" w:eastAsia="Arial" w:hAnsi="Arial"/>
          <w:rtl w:val="0"/>
        </w:rPr>
        <w:t xml:space="preserve"> o Vereador Fabiano Oliveira (PP), cumprimentou o Vereador eleito Levi Oliveira (PP), que também está nesta Casa. </w:t>
      </w:r>
      <w:r w:rsidDel="00000000" w:rsidR="00000000" w:rsidRPr="00000000">
        <w:rPr>
          <w:rFonts w:ascii="Arial" w:cs="Arial" w:eastAsia="Arial" w:hAnsi="Arial"/>
          <w:u w:val="single"/>
          <w:rtl w:val="0"/>
        </w:rPr>
        <w:t xml:space="preserve">Pela ordem,</w:t>
      </w:r>
      <w:r w:rsidDel="00000000" w:rsidR="00000000" w:rsidRPr="00000000">
        <w:rPr>
          <w:rFonts w:ascii="Arial" w:cs="Arial" w:eastAsia="Arial" w:hAnsi="Arial"/>
          <w:rtl w:val="0"/>
        </w:rPr>
        <w:t xml:space="preserve"> o Vereador Elber Batalha Filho (PSB) prestou solidariedade ao Vereador Camilo Daniel (PT), disse que já falou a respeito com o Secretário de Governo, e recomendou que o Projeto de Lei acerca dos subsídios ao transporte público seja tão logo sancionado pelo prefeito, sinalizando o apoio ao parlamento. </w:t>
      </w:r>
      <w:r w:rsidDel="00000000" w:rsidR="00000000" w:rsidRPr="00000000">
        <w:rPr>
          <w:rFonts w:ascii="Arial" w:cs="Arial" w:eastAsia="Arial" w:hAnsi="Arial"/>
          <w:rtl w:val="0"/>
        </w:rPr>
        <w:t xml:space="preserve">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Feita a verificação de quórum, presentes à fase de deliberação das matérias os Vereadores: Anderson de Tuca (UNIÃO BRASIL), José Américo dos Santos Silva (Bigode do Santa Maria, PSD), Aldeilson Soares dos Santos (Binho, PODEMOS), Breno Garibalde (REDE), Camilo Daniel (PT), Cícero do Santa Maria (PODEMOS), Eduardo Lima (REPUBLICANOS), Elber Batalha Filho (PSB), Emília Corrêa (PL), Fabiano Oliveira (PP), Isac (UNIÃO BRASIL), Joaquim da Janelinha (PDT), Josenito Vitale de Jesus (Nitinho, PSD), José Ailton Nascimento (Paquito de Todos, PODEMOS), Pastor Diego (UNIÃO BRASIL), Professor Bittencourt (PDT), Professora Sônia Meire (PSOL), Ricardo Marques (CIDADANIA), Ricardo Vasconcelos (PSD), Sargento Byron Estrelas do Mar (MDB), Sheyla Galba (UNIÃO BRASIL), Alexsandro da Conceição (Soneca, PSD) e Vinícius Porto (PDT) (vinte e três). Ausente o Vereador: Doutor Manuel Marcos (PSD), com justificativa (um). Pauta de hoje, onze de dezembro de</w:t>
      </w:r>
      <w:r w:rsidDel="00000000" w:rsidR="00000000" w:rsidRPr="00000000">
        <w:rPr>
          <w:rFonts w:ascii="Arial" w:cs="Arial" w:eastAsia="Arial" w:hAnsi="Arial"/>
          <w:rtl w:val="0"/>
        </w:rPr>
        <w:t xml:space="preserve"> dois mil e vinte e quatro</w:t>
      </w:r>
      <w:r w:rsidDel="00000000" w:rsidR="00000000" w:rsidRPr="00000000">
        <w:rPr>
          <w:rFonts w:ascii="Arial" w:cs="Arial" w:eastAsia="Arial" w:hAnsi="Arial"/>
          <w:rtl w:val="0"/>
        </w:rPr>
        <w:t xml:space="preserve">. Projeto de Lei número 303/2024, de autoria do Poder Executivo, foi discutido pelo senhor Nivaldo Fernando dos Santos, presidente do Sindicato dos Servidores Públicos Municipais de Aracaju (Sepuma). Submetido à votação, o Projeto de Lei número 303/2024 foi aprovado em primeira discussão. </w:t>
      </w:r>
      <w:r w:rsidDel="00000000" w:rsidR="00000000" w:rsidRPr="00000000">
        <w:rPr>
          <w:rFonts w:ascii="Arial" w:cs="Arial" w:eastAsia="Arial" w:hAnsi="Arial"/>
          <w:i w:val="1"/>
          <w:rtl w:val="0"/>
        </w:rPr>
        <w:t xml:space="preserve">Suspensa a Sessão às doze horas e trinta e nove minutos. Reaberta a Sessão às doze horas e trinta e oito minutos. </w:t>
      </w:r>
      <w:r w:rsidDel="00000000" w:rsidR="00000000" w:rsidRPr="00000000">
        <w:rPr>
          <w:rFonts w:ascii="Arial" w:cs="Arial" w:eastAsia="Arial" w:hAnsi="Arial"/>
          <w:rtl w:val="0"/>
        </w:rPr>
        <w:t xml:space="preserve">E, como nada mais havia a tratar, o Senhor Presidente convocou uma Sessão  Extraordinária, e deu por encerrada a sessão às doze horas e trinta e oito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6">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onze de dezembro </w:t>
      </w:r>
      <w:r w:rsidDel="00000000" w:rsidR="00000000" w:rsidRPr="00000000">
        <w:rPr>
          <w:rFonts w:ascii="Arial" w:cs="Arial" w:eastAsia="Arial" w:hAnsi="Arial"/>
          <w:rtl w:val="0"/>
        </w:rPr>
        <w:t xml:space="preserve">de doi</w:t>
      </w:r>
      <w:r w:rsidDel="00000000" w:rsidR="00000000" w:rsidRPr="00000000">
        <w:rPr>
          <w:rFonts w:ascii="Arial" w:cs="Arial" w:eastAsia="Arial" w:hAnsi="Arial"/>
          <w:rtl w:val="0"/>
        </w:rPr>
        <w:t xml:space="preserve">s mil e vinte e quatro.</w:t>
      </w:r>
    </w:p>
    <w:p w:rsidR="00000000" w:rsidDel="00000000" w:rsidP="00000000" w:rsidRDefault="00000000" w:rsidRPr="00000000" w14:paraId="00000008">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E">
      <w:pPr>
        <w:spacing w:line="360"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jc w:val="center"/>
      <w:rPr>
        <w:sz w:val="20"/>
        <w:szCs w:val="20"/>
      </w:rPr>
    </w:pPr>
    <w:r w:rsidDel="00000000" w:rsidR="00000000" w:rsidRPr="00000000">
      <w:rPr>
        <w:sz w:val="20"/>
        <w:szCs w:val="20"/>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tabs>
        <w:tab w:val="center" w:leader="none" w:pos="4419"/>
        <w:tab w:val="right" w:leader="none" w:pos="8838"/>
      </w:tabs>
      <w:spacing w:line="360" w:lineRule="auto"/>
      <w:jc w:val="both"/>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34"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3924300</wp:posOffset>
              </wp:positionH>
              <wp:positionV relativeFrom="paragraph">
                <wp:posOffset>-57149</wp:posOffset>
              </wp:positionV>
              <wp:extent cx="2743200" cy="1611948"/>
              <wp:effectExtent b="0" l="0" r="0" t="0"/>
              <wp:wrapNone/>
              <wp:docPr id="33" name=""/>
              <a:graphic>
                <a:graphicData uri="http://schemas.microsoft.com/office/word/2010/wordprocessingGroup">
                  <wpg:wgp>
                    <wpg:cNvGrpSpPr/>
                    <wpg:grpSpPr>
                      <a:xfrm>
                        <a:off x="3427175" y="2819000"/>
                        <a:ext cx="2743200" cy="1611948"/>
                        <a:chOff x="3427175" y="2819000"/>
                        <a:chExt cx="3837650" cy="2501000"/>
                      </a:xfrm>
                    </wpg:grpSpPr>
                    <wpg:grpSp>
                      <wpg:cNvGrpSpPr/>
                      <wpg:grpSpPr>
                        <a:xfrm>
                          <a:off x="3427189" y="2819014"/>
                          <a:ext cx="3837623" cy="1921972"/>
                          <a:chOff x="1994700" y="737400"/>
                          <a:chExt cx="5764225" cy="2878550"/>
                        </a:xfrm>
                      </wpg:grpSpPr>
                      <wps:wsp>
                        <wps:cNvSpPr/>
                        <wps:cNvPr id="4" name="Shape 4"/>
                        <wps:spPr>
                          <a:xfrm>
                            <a:off x="1994700" y="737400"/>
                            <a:ext cx="5764225" cy="2878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Câmara Municipal de Aracaju" id="5" name="Shape 5"/>
                          <pic:cNvPicPr preferRelativeResize="0"/>
                        </pic:nvPicPr>
                        <pic:blipFill rotWithShape="1">
                          <a:blip r:embed="rId1">
                            <a:alphaModFix/>
                          </a:blip>
                          <a:srcRect b="8441" l="0" r="0" t="0"/>
                          <a:stretch/>
                        </pic:blipFill>
                        <pic:spPr>
                          <a:xfrm>
                            <a:off x="4538663" y="737400"/>
                            <a:ext cx="676275" cy="762000"/>
                          </a:xfrm>
                          <a:prstGeom prst="rect">
                            <a:avLst/>
                          </a:prstGeom>
                          <a:noFill/>
                          <a:ln>
                            <a:noFill/>
                          </a:ln>
                        </pic:spPr>
                      </pic:pic>
                      <wps:wsp>
                        <wps:cNvSpPr/>
                        <wps:cNvPr id="6" name="Shape 6"/>
                        <wps:spPr>
                          <a:xfrm>
                            <a:off x="1994713" y="1461050"/>
                            <a:ext cx="5764200" cy="2154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CÂMARA MUNICIPAL DE ARACAJU</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34"/>
                                  <w:vertAlign w:val="baseline"/>
                                </w:rPr>
                                <w:t xml:space="preserve">APROVADA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r>
                              <w:r w:rsidDel="00000000" w:rsidR="00000000" w:rsidRPr="00000000">
                                <w:rPr>
                                  <w:rFonts w:ascii="Arial" w:cs="Arial" w:eastAsia="Arial" w:hAnsi="Arial"/>
                                  <w:b w:val="0"/>
                                  <w:i w:val="0"/>
                                  <w:smallCaps w:val="0"/>
                                  <w:strike w:val="0"/>
                                  <w:color w:val="000000"/>
                                  <w:sz w:val="28"/>
                                  <w:vertAlign w:val="baseline"/>
                                </w:rPr>
                                <w:t xml:space="preserve">EM 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Ricardo Vasconcelos Silva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6"/>
                                  <w:vertAlign w:val="baseline"/>
                                </w:rPr>
                                <w:t xml:space="preserve">Presidente</w:t>
                              </w:r>
                            </w:p>
                          </w:txbxContent>
                        </wps:txbx>
                        <wps:bodyPr anchorCtr="0" anchor="t" bIns="91425" lIns="91425" spcFirstLastPara="1" rIns="91425" wrap="square" tIns="91425">
                          <a:noAutofit/>
                        </wps:bodyPr>
                      </wps:wsp>
                    </wpg:grpSp>
                  </wpg:wgp>
                </a:graphicData>
              </a:graphic>
            </wp:anchor>
          </w:drawing>
        </mc:Choice>
        <mc:Fallback>
          <w:drawing>
            <wp:anchor allowOverlap="1" behindDoc="0" distB="114300" distT="114300" distL="114300" distR="114300" hidden="0" layoutInCell="1" locked="0" relativeHeight="0" simplePos="0">
              <wp:simplePos x="0" y="0"/>
              <wp:positionH relativeFrom="column">
                <wp:posOffset>3924300</wp:posOffset>
              </wp:positionH>
              <wp:positionV relativeFrom="paragraph">
                <wp:posOffset>-57149</wp:posOffset>
              </wp:positionV>
              <wp:extent cx="2743200" cy="1611948"/>
              <wp:effectExtent b="0" l="0" r="0" t="0"/>
              <wp:wrapNone/>
              <wp:docPr id="33"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2743200" cy="161194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2"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2"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3228975" cy="485775"/>
                      </a:xfrm>
                      <a:prstGeom prst="rect"/>
                      <a:ln/>
                    </pic:spPr>
                  </pic:pic>
                </a:graphicData>
              </a:graphic>
            </wp:anchor>
          </w:drawing>
        </mc:Fallback>
      </mc:AlternateContent>
    </w:r>
  </w:p>
  <w:p w:rsidR="00000000" w:rsidDel="00000000" w:rsidP="00000000" w:rsidRDefault="00000000" w:rsidRPr="00000000" w14:paraId="00000011">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2">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hxP+EGDPUkv1hqlS7sTe+UKgGg==">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y fmtid="{D5CDD505-2E9C-101B-9397-08002B2CF9AE}" pid="3" name="_DocHome">
    <vt:lpwstr>-972685230</vt:lpwstr>
  </property>
  <property fmtid="{D5CDD505-2E9C-101B-9397-08002B2CF9AE}" pid="4" name="_DocHome">
    <vt:lpwstr>-972685230</vt:lpwstr>
  </property>
  <property fmtid="{D5CDD505-2E9C-101B-9397-08002B2CF9AE}" pid="5" name="_DocHome">
    <vt:lpwstr>-972685230</vt:lpwstr>
  </property>
</Properties>
</file>