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ATA DA 104ª SESSÃO ORDINÁRIA </w:t>
      </w:r>
    </w:p>
    <w:p w:rsidR="00000000" w:rsidDel="00000000" w:rsidP="00000000" w:rsidRDefault="00000000" w:rsidRPr="00000000" w14:paraId="00000002">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48" w:lineRule="auto"/>
        <w:jc w:val="center"/>
        <w:rPr>
          <w:rFonts w:ascii="Arial" w:cs="Arial" w:eastAsia="Arial" w:hAnsi="Arial"/>
          <w:b w:val="1"/>
        </w:rPr>
      </w:pPr>
      <w:r w:rsidDel="00000000" w:rsidR="00000000" w:rsidRPr="00000000">
        <w:rPr>
          <w:rFonts w:ascii="Arial" w:cs="Arial" w:eastAsia="Arial" w:hAnsi="Arial"/>
          <w:b w:val="1"/>
          <w:rtl w:val="0"/>
        </w:rPr>
        <w:t xml:space="preserve">10 </w:t>
      </w:r>
      <w:r w:rsidDel="00000000" w:rsidR="00000000" w:rsidRPr="00000000">
        <w:rPr>
          <w:rFonts w:ascii="Arial" w:cs="Arial" w:eastAsia="Arial" w:hAnsi="Arial"/>
          <w:b w:val="1"/>
          <w:rtl w:val="0"/>
        </w:rPr>
        <w:t xml:space="preserve">DE DEZEMBRO DE 2024</w:t>
      </w:r>
      <w:r w:rsidDel="00000000" w:rsidR="00000000" w:rsidRPr="00000000">
        <w:rPr>
          <w:rtl w:val="0"/>
        </w:rPr>
      </w:r>
    </w:p>
    <w:p w:rsidR="00000000" w:rsidDel="00000000" w:rsidP="00000000" w:rsidRDefault="00000000" w:rsidRPr="00000000" w14:paraId="00000004">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Anderson de Tuca (UNIÃO BRASIL), Breno Garibalde (REDE), Camilo Daniel (PT), Eduardo Lima (REPUBLICANOS), Elber Batalha Filho (PSB), Fabiano Oliveira (PP), José Ailton Nascimento (Paquito de Todos, PODEMOS), Pastor Diego (UNIÃO BRASIL), Professor Bittencourt (PDT), Professora Sônia Meire (PSOL) e Sargento Byron Estrelas do Mar (MDB). No decorrer da Sessão foi registrada a presença dos Vereadores: José Américo dos Santos Silva (Bigode do Santa Maria, PSD), Aldeilson Soares dos Santos (Binho, PODEMOS), Cícero do Santa Maria (PODEMOS), Emília Corrêa (PL), Isac (UNIÃO BRASIL), Ricardo Marques (CIDADANIA), Ricardo Vasconcelos (PSD), Sheyla Galba (UNIÃO BRASIL), Alexsandro da Conceição (Soneca, PSD) e Vinícius Porto (PDT) (vinte e um). Ausentes os Vereadores: Doutor Manuel Marcos (PSD), Joaquim da Janelinha (PDT), com justificativas, e Josenito Vitale de Jesus (Nitinho, PSD), licenciado (três).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Centésima Terceira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Complementar número 08/2024, de autoria da Mesa Diretora, que altera e acrescenta dispositivos à Lei Complementar Municipal número 169, de 16 de agosto de 2019 e dá outras providências. Projeto de Resolução número 23/2024, de autoria da Mesa Diretora, regulamenta o pagamento da Gratificação de Tempo Integral a servidor da Câmara Municipal de Aracaju, conforme disposto no art. 97 da Lei Complementar número 169, de 16 de agosto de 2019, que dispõe sobre a estrutura organizacional administrativa e o regulamento de pessoal do Poder Legislativo Municipal. Requerimentos números 397/2024, de autoria do Vereador José Ailton Nascimento (Paquito de Todos, PODEMOS); 404/2024 de autoria do Vereador Elber Batalha Filho (PSB); 407/2024 e 408/2024, ambos de autoria da Mesa Diretora. Indicações números 1034/2024, 1036/2024, e 1042/2024 a 1046/2024, todas de autoria da Vereadora Emília Corrêa (PL); 1040/2024, de autoria do Vereador Joaquim da Janelinha (PDT); 1047/2024, de autoria do Vereador Breno Garibalde (PL); 1051/2024 a 1053/2024, 1055/2024 e 1056/2024, todas de autoria do Vereador Anderson de Tuca (UNIÃO BRASIL).</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 senhor Presidente, Vereador Ricardo Vasconcelos (PSD), concedeu a palavra ao Vereador Breno Garibalde (REDE), relator da Comissão de Finanças, Tomada de Contas e Orçamento, que fez a leitura do </w:t>
      </w:r>
      <w:r w:rsidDel="00000000" w:rsidR="00000000" w:rsidRPr="00000000">
        <w:rPr>
          <w:rFonts w:ascii="Arial" w:cs="Arial" w:eastAsia="Arial" w:hAnsi="Arial"/>
          <w:u w:val="single"/>
          <w:rtl w:val="0"/>
        </w:rPr>
        <w:t xml:space="preserve">parecer favorável ao Projeto de Lei número 303/2024</w:t>
      </w:r>
      <w:r w:rsidDel="00000000" w:rsidR="00000000" w:rsidRPr="00000000">
        <w:rPr>
          <w:rFonts w:ascii="Arial" w:cs="Arial" w:eastAsia="Arial" w:hAnsi="Arial"/>
          <w:rtl w:val="0"/>
        </w:rPr>
        <w:t xml:space="preserve"> (Lei Orçamentária Anual referente ao exercício 2025)</w:t>
      </w:r>
      <w:r w:rsidDel="00000000" w:rsidR="00000000" w:rsidRPr="00000000">
        <w:rPr>
          <w:rFonts w:ascii="Arial" w:cs="Arial" w:eastAsia="Arial" w:hAnsi="Arial"/>
          <w:rtl w:val="0"/>
        </w:rPr>
        <w:t xml:space="preserve">, na forma do art. 217 e seguintes, do Regimento Interno desta Casa.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abordou indicações feitas à Prefeitura Municipal de Aracaju a fim de observar riscos de episódios como o ocorrido na Avenida Pedro Calazans, que cedeu, e disse que ruas nos Bairros Santa Maria e Robalo que estão “afundando” com o fluxo de veículos. Noutro tema, disse que vem realizando audiências em bairros da Zona de Expansão de Aracaju, onde são debatidas as consequências das obras de infraestrutura e macrodrenagem que estão sendo realizadas. Disse que também está solicitando os licenciamentos dos condomínios da região, e que o projeto de macrodrenagem local se choca com esses licenciamentos, razão pela qual solicitará uma avaliação junto ao Ministério Público quanto aos prejuízos ambientais das obras. Encerrou convidando todos ao grande ato pela democracia, prisão dos golpistas e fim da escala seis por um, saindo da praça General Valadão às quatorze horas.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Vereador Ricardo Vasconcelos (PSD) alertou quanto ao prazo fatal para apresentação das emendas à Lei Orçamentária Anual referente ao exercício 2025, que expira amanhã (onze), às nove horas e quinze minutos. A Vereadora </w:t>
      </w:r>
      <w:r w:rsidDel="00000000" w:rsidR="00000000" w:rsidRPr="00000000">
        <w:rPr>
          <w:rFonts w:ascii="Arial" w:cs="Arial" w:eastAsia="Arial" w:hAnsi="Arial"/>
          <w:u w:val="single"/>
          <w:rtl w:val="0"/>
        </w:rPr>
        <w:t xml:space="preserve">Sheyla Galba (CIDADANIA)</w:t>
      </w:r>
      <w:r w:rsidDel="00000000" w:rsidR="00000000" w:rsidRPr="00000000">
        <w:rPr>
          <w:rFonts w:ascii="Arial" w:cs="Arial" w:eastAsia="Arial" w:hAnsi="Arial"/>
          <w:rtl w:val="0"/>
        </w:rPr>
        <w:t xml:space="preserve"> apresentou imagem do Centro de Acolhimento e Atenção à Saúde da Mulher (CAASM), situado no Centro de Especialidades Médicas de Aracaju (Cemar), que se encontrava vazio às nove horas da manhã, sem fornecer qualquer tipo de atendimento. Rendeu elogios ao Centro de Atenção Integral à Saúde da Mulher (Caism), administrado pelo governo do estado, que disse funcionar muito bem, e lamentou que isso não se repita na esfera municipal. Encerrou asseverando que comparecerá pessoalmente ao local para apurar a situação e verificar se é um caso isolado. O Vereador </w:t>
      </w:r>
      <w:r w:rsidDel="00000000" w:rsidR="00000000" w:rsidRPr="00000000">
        <w:rPr>
          <w:rFonts w:ascii="Arial" w:cs="Arial" w:eastAsia="Arial" w:hAnsi="Arial"/>
          <w:u w:val="single"/>
          <w:rtl w:val="0"/>
        </w:rPr>
        <w:t xml:space="preserve">Vinicius Porto (PDT)</w:t>
      </w:r>
      <w:r w:rsidDel="00000000" w:rsidR="00000000" w:rsidRPr="00000000">
        <w:rPr>
          <w:rFonts w:ascii="Arial" w:cs="Arial" w:eastAsia="Arial" w:hAnsi="Arial"/>
          <w:rtl w:val="0"/>
        </w:rPr>
        <w:t xml:space="preserve"> prestou votos de saúde e pronta recuperação ao Presidente da República. O Parlamentar cumprimentou também o prefeito Edvaldo Nogueira (PDT) por ter recebido, ontem (nove), a medalha do Mérito Gumersindo Bessa, premiação do Tribunal de Contas do Estado de Sergipe (TCE/SE), e parabenizou o gestor pelos feitos à frente do município, e pela realização do réveillon vindouro. Noutro ponto, parabenizou a gestão da Associação Desportiva Confiança, na pessoa do Vereador eleito Milton Dantas (PDT), e disse que, se as coisas continuarem como estão, tem a certeza do acesso à Série B do Campeonato Brasileiro no próximo ano.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convidou todos a participarem da mobilização nacional contra a anistia dos golpistas e pelo fim da escala seis por um, a partir das quatorze horas na praça General Valadão. Enfatizou a importância de lutar pela defesa à democracia no dia de hoje, e de não se conceder anistia. Sustentou que fora questionado quanto à polarização do país, e disse que isso sempre existiu, mas se dava de forma democrática, civilizada. Repudiou as tramas golpistas, que planejaram o assassinato de autoridades como o Presidente da República e o Presidente do Supremo Tribunal Federal. Mencionou também o episódio ocorrido em Aracaju, em que um homem carregou um militante do Partido dos Trabalhadores por dois quilômetros. Encerrou desejando a pronta recuperação do Presidente Lula (PT).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parabenizou o grupo “Amigos do Orlando Dantas” e exibiu imagens da confraternização realizada pelo grupo, à qual compareceu. Noutro ponto, celebrou a realização da Audiência Especial relativa ao Dia do Fonoaudiólogo, realizada ontem (nove), agradeceu à Dra. Bárbara Rosa, que esteve à frente da organização e aos demais participantes. Finalizou enfatizando a importância da fonoaudiologia, disse que essa foi a última audiência pública dele neste mandato, e agradeceu a todos os aracajuanos pela oportunidade de representá-los nos últimos quatro anos.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relatou que existe uma enorme fila de espera para acesso às creches e declarou que no seu mandato deseja oferecer o melhor para a população. Declarou que está se empenhando no processo de transição e que não parou de trabalhar desde que foi finalizado o processo eleitoral. Afirmou que, para isso, será necessário o apoio e compreensão da Câmara. Informou que o atual prefeito está investindo verba pública para realizar publicidade da  gestão dele, o que não é razoável neste período próximo do término do mandato. Finalizou afirmando que esses recursos deveriam ter sido empregados para atender às necessidades da população. </w:t>
      </w:r>
      <w:r w:rsidDel="00000000" w:rsidR="00000000" w:rsidRPr="00000000">
        <w:rPr>
          <w:rFonts w:ascii="Arial" w:cs="Arial" w:eastAsia="Arial" w:hAnsi="Arial"/>
          <w:rtl w:val="0"/>
        </w:rPr>
        <w:t xml:space="preserve">Foi aparteada pelos Vereadores Sheyla Galba (UNIÃO BRASIL), Ricardo Marques (CIDADANIA) e Elber Batalha Filho (PSB).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parabenizou Ricardo Vasconcelos (PSD) pelo aniversário natalício, destacando lealdade, coerência e cumprimento correto de seus  deveres perante a população de Aracaju. Assegurou que realizou um mandato produtivo, voltado para a geração de emprego e o desenvolvimento da cidade, e que esse é o compromisso de todos os Vereadores. Parabenizou Fábio Andrade por ter sido anunciado futuro Secretário de Turismo do município, e disse que irá torcer pelo desenvolvimento desse importante setor da economia aracajuana. </w:t>
      </w:r>
      <w:r w:rsidDel="00000000" w:rsidR="00000000" w:rsidRPr="00000000">
        <w:rPr>
          <w:rFonts w:ascii="Arial" w:cs="Arial" w:eastAsia="Arial" w:hAnsi="Arial"/>
          <w:rtl w:val="0"/>
        </w:rPr>
        <w:t xml:space="preserve">Defendeu a destinação de dois por cento dos recursos municipais para o incentivo à realização de eventos turísticos, pois diversas outras capitais do nordeste já implementaram essa medida.</w:t>
      </w:r>
      <w:r w:rsidDel="00000000" w:rsidR="00000000" w:rsidRPr="00000000">
        <w:rPr>
          <w:rFonts w:ascii="Arial" w:cs="Arial" w:eastAsia="Arial" w:hAnsi="Arial"/>
          <w:rtl w:val="0"/>
        </w:rPr>
        <w:t xml:space="preserve"> Falou que Sergipe está recebendo grandes investimentos, o que gera empregos para o estado e chama a atenção de outros investidores de diversas partes do mundo. Citou a fábrica de cimento, que foi inaugurada no município de Nossa Senhora de Socorro, a fábrica da Maratá, e outra da empresa Mabel, todas atraídas ao estado pela boa situação econômica. Foi aparteado pelos Vereadores Ricardo Vasconcelos (PSD), Elber Batalha Filho (PSB) e Alexsandro da Conceição (Soneca, PSD). 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disse que estamos nos aproximando do término da legislatura e deseja agradecer a todos os Vereadores e aos membros desta Casa pelo voto de confiança que depositaram nele e o elegendo como Presidente da Câmara. Parabenizou os Vereadores José Américo dos Santos Silva (Bigode do Santa Maria, PSD) pela atuação no atual mandato e informou  que o partido já anunciou que, apesar de José Américo não ter sido reeleito, ele irá retornar a essa Casa em alguns momentos na próxima legislatura. Parabenizou  Cícero do Santa Maria (PODEMOS) pelo mandato realizado e afirmou que seu trabalho foi dedicado às pessoas mais </w:t>
      </w:r>
      <w:r w:rsidDel="00000000" w:rsidR="00000000" w:rsidRPr="00000000">
        <w:rPr>
          <w:rFonts w:ascii="Arial" w:cs="Arial" w:eastAsia="Arial" w:hAnsi="Arial"/>
          <w:rtl w:val="0"/>
        </w:rPr>
        <w:t xml:space="preserve">humildes</w:t>
      </w:r>
      <w:r w:rsidDel="00000000" w:rsidR="00000000" w:rsidRPr="00000000">
        <w:rPr>
          <w:rFonts w:ascii="Arial" w:cs="Arial" w:eastAsia="Arial" w:hAnsi="Arial"/>
          <w:rtl w:val="0"/>
        </w:rPr>
        <w:t xml:space="preserve"> dessa cidade. Declarou que ao chegar nesta Casa teve receio como seria a convivência com os Vereadores Pastor Diego (UNIÃO BRASIL) e Eduardo Lima (REPUBLICANOS), visto que ambos possuem uma visão de direita, no entanto  encontrou duas pessoas preocupadas com o bem-estar e os interesses da população. Desejou boa sorte ao Vereador Fabiano Oliveira (PP) nos próximos projetos que iniciará após o fim do mandato. Declarou ter admiração pelo Vereador Professor Bittencourt (PDT), pois é um homem de caráter impecável e aprendeu muito com o conhecimento que ele transborda. Elogiou a Vereadora Sheyla Galba (UNIÃO BRASIL) por se dedicar à causa da saúde pública e lamentou que ela não tenha sido reeleita para a próxima legislatura. Finalizou parabenizando Emília Corrêa (PL) e Ricardo Marques (CIDADANIA) pela vitória nessas eleições. Pela Ordem, o Vereador Camilo Daniel (PT) deu boas-vindas a Ariadne, autora de livro sobre a síndrome de Ehlers Danlos.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ressaltou a boa relação entre os Vereadores presentes nessa legislatura, visto que, mesmo com pautas divergentes, todos entenderam que lutam pelo mesmo propósito. Mencionou que acompanhou de perto a preocupação do Vereador Eduardo Lima (REPUBLICANOS) com as necessidades da população e expressou sua gratidão por essa postura. Disse que esteve com o Vereador Fabiano Oliveira (PP) em viagens e que isso permitiu conhecê-lo melhor, afirmou que essa amizade continuará após o término do mandato.  Teceu elogios ao Vereador José Américo dos Santos Silva (Bigode do Santa Maria, PSD) por sempre desempenhar seu papel como Vereador de forma cordial e gentil, enquanto representava o bairro Santa Maria. Destacou o empenho do Vereador Cícero do Santa Maria (PODEMOS)  em promover a igualdade e a acessibilidade em Aracaju. Disse que dois mil e vinte quatro foi um dos anos mais difíceis da sua vida e que durante esse período aprendeu muito com o Vereador Professor Bittencourt (PDT). Foi aparteado pelos Vereadores Pastor Diego (UNIÃO BRASIL), Breno Garibalde (REDE) e Vinícius Porto (PDT). Pela Ordem, o Vereador José Américo dos Santos Silva (Bigode do Santa Maria, PSD) externou gratidão pelos elogios feitos ao seu mandato pelos Vereadores Ricardo Vasconcelos (PSD) e Sargento Byron Estrelas do Mar (MDB). </w:t>
      </w:r>
      <w:r w:rsidDel="00000000" w:rsidR="00000000" w:rsidRPr="00000000">
        <w:rPr>
          <w:rFonts w:ascii="Arial" w:cs="Arial" w:eastAsia="Arial" w:hAnsi="Arial"/>
          <w:rtl w:val="0"/>
        </w:rPr>
        <w:t xml:space="preserve">Pela Ordem, o Vereador Breno Garibalde (REDE) declarou que foi um prazer trabalhar nesta legislatura com o Vereador Eduardo Lima (REPUBLICANOS) que realizou um mandato exemplar. Pela Ordem, o Vereador Fabiano Oliveira (PP) </w:t>
      </w:r>
      <w:r w:rsidDel="00000000" w:rsidR="00000000" w:rsidRPr="00000000">
        <w:rPr>
          <w:rFonts w:ascii="Arial" w:cs="Arial" w:eastAsia="Arial" w:hAnsi="Arial"/>
          <w:rtl w:val="0"/>
        </w:rPr>
        <w:t xml:space="preserve">afirmou que o Vereador Eduardo Lima (REPUBLICANOS) é verdadeiramente um homem de Deus e se sente grato por tê-lo conhecido.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José Américo dos Santos Silva (Bigode do Santa Maria, PSD), Breno Garibalde (REDE), Camilo Daniel (PT), Cícero do Santa Maria (PODEMOS), Eduardo Lima (REPUBLICANOS), Elber Batalha Filho (PSB), Emília Corrêa (PL), Fabiano Oliveira (PP), Isac (UNIÃO BRASIL), Pastor Diego (UNIÃO BRASIL), Professor Bittencourt (PDT), Professora Sônia Meire (PSOL), Ricardo Vasconcelos (PSD), Sargento Byron Estrelas do Mar (MDB), Sheyla Galba (UNIÃO BRASIL), Alexsandro da Conceição (Soneca, PSD) e Vinícius Porto (PDT) (dezessete). Ausentes os Vereadores: Anderson de Tuca (UNIÃO BRASIL), Aldeilson Soares dos Santos (Binho, PODEMOS), Doutor Manuel Marcos (PSD), Joaquim da Janelinha (PDT), José Ailton Nascimento (Paquito de Todos, PODEMOS), Ricardo Marques (CIDADANIA), com justificativas, e Josenito Vitale de Jesus (Nitinho, PSD), licenciado (sete). Pauta de hoje,  dez de dezembro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354/2023</w:t>
      </w:r>
      <w:r w:rsidDel="00000000" w:rsidR="00000000" w:rsidRPr="00000000">
        <w:rPr>
          <w:rFonts w:ascii="Arial" w:cs="Arial" w:eastAsia="Arial" w:hAnsi="Arial"/>
          <w:rtl w:val="0"/>
        </w:rPr>
        <w:t xml:space="preserve">, de autoria do Vereador Breno Garibalde (REDE), submetido à apreciação, foi aprovado em redação final. </w:t>
      </w:r>
      <w:r w:rsidDel="00000000" w:rsidR="00000000" w:rsidRPr="00000000">
        <w:rPr>
          <w:rFonts w:ascii="Arial" w:cs="Arial" w:eastAsia="Arial" w:hAnsi="Arial"/>
          <w:u w:val="single"/>
          <w:rtl w:val="0"/>
        </w:rPr>
        <w:t xml:space="preserve">Projeto de Lei número 57/2024</w:t>
      </w:r>
      <w:r w:rsidDel="00000000" w:rsidR="00000000" w:rsidRPr="00000000">
        <w:rPr>
          <w:rFonts w:ascii="Arial" w:cs="Arial" w:eastAsia="Arial" w:hAnsi="Arial"/>
          <w:rtl w:val="0"/>
        </w:rPr>
        <w:t xml:space="preserve">, de autoria da Vereadora Sheyla Galba (UNIÃO BRASIL), submetido à apreciação, foi aprovado em redação final. </w:t>
      </w:r>
      <w:r w:rsidDel="00000000" w:rsidR="00000000" w:rsidRPr="00000000">
        <w:rPr>
          <w:rFonts w:ascii="Arial" w:cs="Arial" w:eastAsia="Arial" w:hAnsi="Arial"/>
          <w:u w:val="single"/>
          <w:rtl w:val="0"/>
        </w:rPr>
        <w:t xml:space="preserve">Projeto de Lei número 100/2024</w:t>
      </w:r>
      <w:r w:rsidDel="00000000" w:rsidR="00000000" w:rsidRPr="00000000">
        <w:rPr>
          <w:rFonts w:ascii="Arial" w:cs="Arial" w:eastAsia="Arial" w:hAnsi="Arial"/>
          <w:rtl w:val="0"/>
        </w:rPr>
        <w:t xml:space="preserve">, de autoria do Vereador Doutor Manuel Marcos (PSD), submetido à apreciação, foi aprovado em redação final. </w:t>
      </w:r>
      <w:r w:rsidDel="00000000" w:rsidR="00000000" w:rsidRPr="00000000">
        <w:rPr>
          <w:rFonts w:ascii="Arial" w:cs="Arial" w:eastAsia="Arial" w:hAnsi="Arial"/>
          <w:u w:val="single"/>
          <w:rtl w:val="0"/>
        </w:rPr>
        <w:t xml:space="preserve">Projeto de Lei número 301/2024</w:t>
      </w:r>
      <w:r w:rsidDel="00000000" w:rsidR="00000000" w:rsidRPr="00000000">
        <w:rPr>
          <w:rFonts w:ascii="Arial" w:cs="Arial" w:eastAsia="Arial" w:hAnsi="Arial"/>
          <w:rtl w:val="0"/>
        </w:rPr>
        <w:t xml:space="preserve">, de autoria do Vereador Professor Bittencourt (PDT), recebeu parecer favorável da Comissão de Constituição, Justiça e Redação, sob a relatoria do Vereador Pastor Diego (UNIÃO BRASIL), e da Comissão de Obras, Serviços Públicos, Tecnologia, Segurança, Administração, Transportes e Comércio, pelo relator Vereador Breno Garibalde (REDE). Submetido à discussão, o Projeto foi aprovado em primeira discussão. </w:t>
      </w:r>
      <w:r w:rsidDel="00000000" w:rsidR="00000000" w:rsidRPr="00000000">
        <w:rPr>
          <w:rFonts w:ascii="Arial" w:cs="Arial" w:eastAsia="Arial" w:hAnsi="Arial"/>
          <w:u w:val="single"/>
          <w:rtl w:val="0"/>
        </w:rPr>
        <w:t xml:space="preserve">Projeto de Lei número 302/2024</w:t>
      </w:r>
      <w:r w:rsidDel="00000000" w:rsidR="00000000" w:rsidRPr="00000000">
        <w:rPr>
          <w:rFonts w:ascii="Arial" w:cs="Arial" w:eastAsia="Arial" w:hAnsi="Arial"/>
          <w:rtl w:val="0"/>
        </w:rPr>
        <w:t xml:space="preserve">, de autoria do Vereador Professor Bittencourt (PDT), foi adiado após deliberação em Plenário. </w:t>
      </w:r>
      <w:r w:rsidDel="00000000" w:rsidR="00000000" w:rsidRPr="00000000">
        <w:rPr>
          <w:rFonts w:ascii="Arial" w:cs="Arial" w:eastAsia="Arial" w:hAnsi="Arial"/>
          <w:u w:val="single"/>
          <w:rtl w:val="0"/>
        </w:rPr>
        <w:t xml:space="preserve">Projeto de Decreto Legislativo número 74/2024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Projeto de Decreto Legislativo número 90/2024</w:t>
      </w:r>
      <w:r w:rsidDel="00000000" w:rsidR="00000000" w:rsidRPr="00000000">
        <w:rPr>
          <w:rFonts w:ascii="Arial" w:cs="Arial" w:eastAsia="Arial" w:hAnsi="Arial"/>
          <w:rtl w:val="0"/>
        </w:rPr>
        <w:t xml:space="preserve">, de autoria do Vereador Camilo Daniel (PT), submetido à discussão, foi aprovado em votação única. </w:t>
      </w:r>
      <w:r w:rsidDel="00000000" w:rsidR="00000000" w:rsidRPr="00000000">
        <w:rPr>
          <w:rFonts w:ascii="Arial" w:cs="Arial" w:eastAsia="Arial" w:hAnsi="Arial"/>
          <w:u w:val="single"/>
          <w:rtl w:val="0"/>
        </w:rPr>
        <w:t xml:space="preserve">Projeto de Decreto Legislativo número 94/2024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Projeto de Decreto Legislativo número 100/2024</w:t>
      </w:r>
      <w:r w:rsidDel="00000000" w:rsidR="00000000" w:rsidRPr="00000000">
        <w:rPr>
          <w:rFonts w:ascii="Arial" w:cs="Arial" w:eastAsia="Arial" w:hAnsi="Arial"/>
          <w:rtl w:val="0"/>
        </w:rPr>
        <w:t xml:space="preserve">, de autoria do ex-Vereador Adriano Taxista, submetido à discussão, foi aprovado em votação única. </w:t>
      </w:r>
      <w:r w:rsidDel="00000000" w:rsidR="00000000" w:rsidRPr="00000000">
        <w:rPr>
          <w:rFonts w:ascii="Arial" w:cs="Arial" w:eastAsia="Arial" w:hAnsi="Arial"/>
          <w:u w:val="single"/>
          <w:rtl w:val="0"/>
        </w:rPr>
        <w:t xml:space="preserve">Projeto de Decreto Legislativo número 101/2024</w:t>
      </w:r>
      <w:r w:rsidDel="00000000" w:rsidR="00000000" w:rsidRPr="00000000">
        <w:rPr>
          <w:rFonts w:ascii="Arial" w:cs="Arial" w:eastAsia="Arial" w:hAnsi="Arial"/>
          <w:rtl w:val="0"/>
        </w:rPr>
        <w:t xml:space="preserve">, de autoria do Vereador Joaquim da Janelinha (PDT), submetido à discussão, foi aprovado em votação única. </w:t>
      </w:r>
      <w:r w:rsidDel="00000000" w:rsidR="00000000" w:rsidRPr="00000000">
        <w:rPr>
          <w:rFonts w:ascii="Arial" w:cs="Arial" w:eastAsia="Arial" w:hAnsi="Arial"/>
          <w:u w:val="single"/>
          <w:rtl w:val="0"/>
        </w:rPr>
        <w:t xml:space="preserve">Projeto de Decreto Legislativo número 107/2024</w:t>
      </w:r>
      <w:r w:rsidDel="00000000" w:rsidR="00000000" w:rsidRPr="00000000">
        <w:rPr>
          <w:rFonts w:ascii="Arial" w:cs="Arial" w:eastAsia="Arial" w:hAnsi="Arial"/>
          <w:rtl w:val="0"/>
        </w:rPr>
        <w:t xml:space="preserve">, de autoria da Vereadora Emília Corrêa (PL), submetido à discussão, foi aprovado em votação única. </w:t>
      </w:r>
      <w:r w:rsidDel="00000000" w:rsidR="00000000" w:rsidRPr="00000000">
        <w:rPr>
          <w:rFonts w:ascii="Arial" w:cs="Arial" w:eastAsia="Arial" w:hAnsi="Arial"/>
          <w:u w:val="single"/>
          <w:rtl w:val="0"/>
        </w:rPr>
        <w:t xml:space="preserve">Projeto de Lei número 66/2024</w:t>
      </w:r>
      <w:r w:rsidDel="00000000" w:rsidR="00000000" w:rsidRPr="00000000">
        <w:rPr>
          <w:rFonts w:ascii="Arial" w:cs="Arial" w:eastAsia="Arial" w:hAnsi="Arial"/>
          <w:rtl w:val="0"/>
        </w:rPr>
        <w:t xml:space="preserve">, de autoria do Vereador Doutor Manuel Marcos (PSD), submetido à discussão, foi aprovado em segunda votação. </w:t>
      </w:r>
      <w:r w:rsidDel="00000000" w:rsidR="00000000" w:rsidRPr="00000000">
        <w:rPr>
          <w:rFonts w:ascii="Arial" w:cs="Arial" w:eastAsia="Arial" w:hAnsi="Arial"/>
          <w:u w:val="single"/>
          <w:rtl w:val="0"/>
        </w:rPr>
        <w:t xml:space="preserve">Projeto de Lei número 84/2024</w:t>
      </w:r>
      <w:r w:rsidDel="00000000" w:rsidR="00000000" w:rsidRPr="00000000">
        <w:rPr>
          <w:rFonts w:ascii="Arial" w:cs="Arial" w:eastAsia="Arial" w:hAnsi="Arial"/>
          <w:rtl w:val="0"/>
        </w:rPr>
        <w:t xml:space="preserve">, de autoria do Vereador Aldeilson Soares dos Santos (Binho, PODEMOS), submetido à discussão, foi aprovado em segunda votação. </w:t>
      </w:r>
      <w:r w:rsidDel="00000000" w:rsidR="00000000" w:rsidRPr="00000000">
        <w:rPr>
          <w:rFonts w:ascii="Arial" w:cs="Arial" w:eastAsia="Arial" w:hAnsi="Arial"/>
          <w:u w:val="single"/>
          <w:rtl w:val="0"/>
        </w:rPr>
        <w:t xml:space="preserve">Projeto de Lei número 179/2024</w:t>
      </w:r>
      <w:r w:rsidDel="00000000" w:rsidR="00000000" w:rsidRPr="00000000">
        <w:rPr>
          <w:rFonts w:ascii="Arial" w:cs="Arial" w:eastAsia="Arial" w:hAnsi="Arial"/>
          <w:rtl w:val="0"/>
        </w:rPr>
        <w:t xml:space="preserve">, de autoria da Vereadora Sheyla Galba (UNIÃO BRASIL), submetido à discussão, foi aprovado em segunda votação. </w:t>
      </w:r>
      <w:r w:rsidDel="00000000" w:rsidR="00000000" w:rsidRPr="00000000">
        <w:rPr>
          <w:rFonts w:ascii="Arial" w:cs="Arial" w:eastAsia="Arial" w:hAnsi="Arial"/>
          <w:u w:val="single"/>
          <w:rtl w:val="0"/>
        </w:rPr>
        <w:t xml:space="preserve">Projeto de Lei número 191/2024</w:t>
      </w:r>
      <w:r w:rsidDel="00000000" w:rsidR="00000000" w:rsidRPr="00000000">
        <w:rPr>
          <w:rFonts w:ascii="Arial" w:cs="Arial" w:eastAsia="Arial" w:hAnsi="Arial"/>
          <w:rtl w:val="0"/>
        </w:rPr>
        <w:t xml:space="preserve">, de autoria do Vereador Anderson de Tuca (UNIÃO BRASIL), submetido à discussão, foi aprovado em segunda votação. </w:t>
      </w:r>
      <w:r w:rsidDel="00000000" w:rsidR="00000000" w:rsidRPr="00000000">
        <w:rPr>
          <w:rFonts w:ascii="Arial" w:cs="Arial" w:eastAsia="Arial" w:hAnsi="Arial"/>
          <w:u w:val="single"/>
          <w:rtl w:val="0"/>
        </w:rPr>
        <w:t xml:space="preserve">Projeto de Lei número 221/2024</w:t>
      </w:r>
      <w:r w:rsidDel="00000000" w:rsidR="00000000" w:rsidRPr="00000000">
        <w:rPr>
          <w:rFonts w:ascii="Arial" w:cs="Arial" w:eastAsia="Arial" w:hAnsi="Arial"/>
          <w:rtl w:val="0"/>
        </w:rPr>
        <w:t xml:space="preserve">, de autoria do Vereador Doutor Manuel Marcos (PSD), submetido à discussão, foi aprovado em segunda votação. </w:t>
      </w:r>
      <w:r w:rsidDel="00000000" w:rsidR="00000000" w:rsidRPr="00000000">
        <w:rPr>
          <w:rFonts w:ascii="Arial" w:cs="Arial" w:eastAsia="Arial" w:hAnsi="Arial"/>
          <w:u w:val="single"/>
          <w:rtl w:val="0"/>
        </w:rPr>
        <w:t xml:space="preserve">Projeto de Lei número 244/2024</w:t>
      </w:r>
      <w:r w:rsidDel="00000000" w:rsidR="00000000" w:rsidRPr="00000000">
        <w:rPr>
          <w:rFonts w:ascii="Arial" w:cs="Arial" w:eastAsia="Arial" w:hAnsi="Arial"/>
          <w:rtl w:val="0"/>
        </w:rPr>
        <w:t xml:space="preserve">, de autoria do Vereador Breno Garibalde (REDE), submetido à discussão, foi aprovado em segunda votação. </w:t>
      </w:r>
      <w:r w:rsidDel="00000000" w:rsidR="00000000" w:rsidRPr="00000000">
        <w:rPr>
          <w:rFonts w:ascii="Arial" w:cs="Arial" w:eastAsia="Arial" w:hAnsi="Arial"/>
          <w:u w:val="single"/>
          <w:rtl w:val="0"/>
        </w:rPr>
        <w:t xml:space="preserve">Projeto de Lei número 178/2024</w:t>
      </w:r>
      <w:r w:rsidDel="00000000" w:rsidR="00000000" w:rsidRPr="00000000">
        <w:rPr>
          <w:rFonts w:ascii="Arial" w:cs="Arial" w:eastAsia="Arial" w:hAnsi="Arial"/>
          <w:rtl w:val="0"/>
        </w:rPr>
        <w:t xml:space="preserve">, de autoria da Vereadora Sheyla Galba (UNIÃO BRASIL), submetido à discussão, foi aprovado em primeira votação. </w:t>
      </w:r>
      <w:r w:rsidDel="00000000" w:rsidR="00000000" w:rsidRPr="00000000">
        <w:rPr>
          <w:rFonts w:ascii="Arial" w:cs="Arial" w:eastAsia="Arial" w:hAnsi="Arial"/>
          <w:u w:val="single"/>
          <w:rtl w:val="0"/>
        </w:rPr>
        <w:t xml:space="preserve">Projeto de Lei número 222/2024</w:t>
      </w:r>
      <w:r w:rsidDel="00000000" w:rsidR="00000000" w:rsidRPr="00000000">
        <w:rPr>
          <w:rFonts w:ascii="Arial" w:cs="Arial" w:eastAsia="Arial" w:hAnsi="Arial"/>
          <w:rtl w:val="0"/>
        </w:rPr>
        <w:t xml:space="preserve">, de autoria do Vereador Doutor Manuel Marcos (PSD), submetido à discussão, foi aprovado em primeira votação. </w:t>
      </w:r>
      <w:r w:rsidDel="00000000" w:rsidR="00000000" w:rsidRPr="00000000">
        <w:rPr>
          <w:rFonts w:ascii="Arial" w:cs="Arial" w:eastAsia="Arial" w:hAnsi="Arial"/>
          <w:u w:val="single"/>
          <w:rtl w:val="0"/>
        </w:rPr>
        <w:t xml:space="preserve">Projeto de Lei número 236/2024</w:t>
      </w:r>
      <w:r w:rsidDel="00000000" w:rsidR="00000000" w:rsidRPr="00000000">
        <w:rPr>
          <w:rFonts w:ascii="Arial" w:cs="Arial" w:eastAsia="Arial" w:hAnsi="Arial"/>
          <w:rtl w:val="0"/>
        </w:rPr>
        <w:t xml:space="preserve">, de autoria do Vereador Sargento Byron Estrelas do Mar (MDB), submetido à discussão, foi aprovado em primeira votação. </w:t>
      </w:r>
      <w:r w:rsidDel="00000000" w:rsidR="00000000" w:rsidRPr="00000000">
        <w:rPr>
          <w:rFonts w:ascii="Arial" w:cs="Arial" w:eastAsia="Arial" w:hAnsi="Arial"/>
          <w:u w:val="single"/>
          <w:rtl w:val="0"/>
        </w:rPr>
        <w:t xml:space="preserve">Requerimento número 388/2024</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de autoria da Vereadora Professora Sônia Meire (PSOL), submetido à discussão, foi aprovado em votação única. </w:t>
      </w:r>
      <w:r w:rsidDel="00000000" w:rsidR="00000000" w:rsidRPr="00000000">
        <w:rPr>
          <w:rFonts w:ascii="Arial" w:cs="Arial" w:eastAsia="Arial" w:hAnsi="Arial"/>
          <w:u w:val="single"/>
          <w:rtl w:val="0"/>
        </w:rPr>
        <w:t xml:space="preserve">Requerimento número 395/2024</w:t>
      </w:r>
      <w:r w:rsidDel="00000000" w:rsidR="00000000" w:rsidRPr="00000000">
        <w:rPr>
          <w:rFonts w:ascii="Arial" w:cs="Arial" w:eastAsia="Arial" w:hAnsi="Arial"/>
          <w:rtl w:val="0"/>
        </w:rPr>
        <w:t xml:space="preserve">, de autoria da Mesa Diretora, submetido à discussão, foi aprovado em votação única. </w:t>
      </w:r>
      <w:r w:rsidDel="00000000" w:rsidR="00000000" w:rsidRPr="00000000">
        <w:rPr>
          <w:rFonts w:ascii="Arial" w:cs="Arial" w:eastAsia="Arial" w:hAnsi="Arial"/>
          <w:u w:val="single"/>
          <w:rtl w:val="0"/>
        </w:rPr>
        <w:t xml:space="preserve">Requerimento número 407/2024</w:t>
      </w:r>
      <w:r w:rsidDel="00000000" w:rsidR="00000000" w:rsidRPr="00000000">
        <w:rPr>
          <w:rFonts w:ascii="Arial" w:cs="Arial" w:eastAsia="Arial" w:hAnsi="Arial"/>
          <w:rtl w:val="0"/>
        </w:rPr>
        <w:t xml:space="preserve">, de autoria da Mesa Diretora, submetido à discussão, foi aprovado em votação única. </w:t>
      </w:r>
      <w:r w:rsidDel="00000000" w:rsidR="00000000" w:rsidRPr="00000000">
        <w:rPr>
          <w:rFonts w:ascii="Arial" w:cs="Arial" w:eastAsia="Arial" w:hAnsi="Arial"/>
          <w:u w:val="single"/>
          <w:rtl w:val="0"/>
        </w:rPr>
        <w:t xml:space="preserve">Requerimento número 408/2024</w:t>
      </w:r>
      <w:r w:rsidDel="00000000" w:rsidR="00000000" w:rsidRPr="00000000">
        <w:rPr>
          <w:rFonts w:ascii="Arial" w:cs="Arial" w:eastAsia="Arial" w:hAnsi="Arial"/>
          <w:rtl w:val="0"/>
        </w:rPr>
        <w:t xml:space="preserve">, de autoria da Mesa Diretora, submetido à discussão, foi aprovado em votação única. E, como nada mais havia a tratar, o Senhor Presidente convocou uma Sessão Extraordinária para em alguns minutos, e deu por encerrada a sessão às onze horas e quarenta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4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48"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48"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48"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48"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48"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-90487</wp:posOffset>
              </wp:positionV>
              <wp:extent cx="2751773" cy="1676400"/>
              <wp:effectExtent b="0" l="0" r="0" t="0"/>
              <wp:wrapNone/>
              <wp:docPr id="33" name=""/>
              <a:graphic>
                <a:graphicData uri="http://schemas.microsoft.com/office/word/2010/wordprocessingGroup">
                  <wpg:wgp>
                    <wpg:cNvGrpSpPr/>
                    <wpg:grpSpPr>
                      <a:xfrm>
                        <a:off x="3427175" y="2819000"/>
                        <a:ext cx="2751773" cy="1676400"/>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-90487</wp:posOffset>
              </wp:positionV>
              <wp:extent cx="2751773" cy="1676400"/>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51773" cy="1676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XmYO/MQY45xgoiRXTYMyBU6kg==">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