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66ª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21</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Breno Garibalde (REDE), Camilo Daniel (PT), Eduardo Lima (REPUBLICANOS), Fabiano Oliveira (PP), José Ailton Nascimento (Paquito de Todos, PODEMOS), e Professora Sônia Meire (PSOL). No decorrer da Sessão foi registrada a presença dos Vereadores: Anderson de Tuca (UNIÃO BRASIL), Aldeilson Soares dos Santos(Binho, PODEMOS), Cícero do Santa Maria (PODEMOS), Doutor Manuel Marcos (PSD), Elber Batalha Filho (PSB), Joaquim da Janelinha (PDT), Pastor Diego (UNIÃO BRASIL), Professor Bittencourt (PDT), Ricardo Marques (CIDADANIA), Ricardo Vasconcelos (PSD), Sargento Byron Estrelas do Mar (MDB), Sheyla Galba (UNIÃO BRASIL), Alexsandro da Conceição (Soneca, PSD), e Vinícius Porto (PDT) (vinte e um). Ausentes os Vereadores: José Américo dos Santos Silva (Bigode do Santa Maria, PSD), Emília Corrêa (PL), e Isac (UNIÃO BRASIL)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211/2024, de autoria do Vereador Elber Batalha Filho (PSB); regulamenta o uso do bracelete azul para pessoas diabéticas no âmbito do Município de Aracaju; 219/2024, de autoria do Vereador Doutor Manuel Marcos (PSD), dispõe sobre o programa de vacinação contra o Papilomavírus humano (HPV) nas escolas do Município de Aracaju; 234/2024, de autoria do Vereador Alexsandro da Conceição (Soneca, PSD), dispõe sobre a instalação de sonorizadores antes das faixas de travessia de pedestres e dá outras providências; 237/2024, de autoria do Vereador Sargento Byron Estrelas do Mar (MDB), dispõe sobre a obrigatoriedade de todas as entidades e empresas privadas incluírem o símbolo mundial da síndrome de Down como atendimento prioritário em suas dependências e em vagas de estacionamento, no âmbito do Município de Aracaju. Ato contínuo, o Senhor Presidente em exercício, Vereador Fabiano Oliveira (PP) parabenizou o Vereador Anderson de Tuca (UNIÃO BRASIL) pelo aniversário natalício dele.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w:t>
      </w:r>
      <w:r w:rsidDel="00000000" w:rsidR="00000000" w:rsidRPr="00000000">
        <w:rPr>
          <w:rFonts w:ascii="Arial" w:cs="Arial" w:eastAsia="Arial" w:hAnsi="Arial"/>
          <w:i w:val="1"/>
          <w:rtl w:val="0"/>
        </w:rPr>
        <w:t xml:space="preserve"> José Ailton Nascimento (Paquito de Todos, PODEMOS)</w:t>
      </w:r>
      <w:r w:rsidDel="00000000" w:rsidR="00000000" w:rsidRPr="00000000">
        <w:rPr>
          <w:rFonts w:ascii="Arial" w:cs="Arial" w:eastAsia="Arial" w:hAnsi="Arial"/>
          <w:rtl w:val="0"/>
        </w:rPr>
        <w:t xml:space="preserve"> expressou repúdio à condução da saúde pública em geral, pela forma como a pasta é conduzida nas três esferas: municipal, estadual e federal. Apresentou caso de paciente que precisava de cirurgia de alto risco, que denota mais recursos e, por isso, levaria mais tempo para ser aprovada. Disse que, impactada pela notícia, a paciente passou a sofrer com inchaço do corpo e membros, e que é lamentável que o pagador de impostos passe por situações como essa.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parabenizou a Candidata do PSOL à Prefeitura de Aracaju, Niully Campos, pela participação no debate de ontem, conduzido pela TV Atalaia. Reprovou a conduta de candidatos que levou à troca na mediação do debate, e lamentou esse tipo de atitude. Abordou reunião na Empresa Municipal de Serviços Urbanos (EMSURB), onde discutiu a mudança da feira livre do bairro Coroa do Meio, hoje em espaço privado, com a garantia de segurança e condições providas pelo poder público, e a limpeza de diversas localidades de Aracaju, nos bairros Dezessete de Março e Coroa do Meio. Abordou também a manutenção da praça ao fundo da Câmara Municipal, e as obras da Praça Poeta Ascenso Ferreira, conduzida por empresa privada, mas onde merecem atenção as espécies arbóreas plantadas na localidade.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celebrou a realização de concurso público para as carreiras do Sistema Único de Assistência Social (SUAS) e ressaltou a importância das carreiras públicas para a prestação de serviços efetivos. Ressaltou a realização de concurso para as carreiras da Polícia Militar do Estado de Sergipe, fortalecendo ainda mais a segurança pública e atendendo à demanda existente em decorrência da renovação dos quadros. Encerrou abordando demandas da população do Bairro Robalo, e a necessidade de drenagem da região, que enfrenta alagamentos recorrentes.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tratou de denúncias da população recebidas através de redes sociais, que reverberam o caso de pacientes que esperam há oito meses para a realização de ressonância magnética e ultrassonografia. Sustentou que a falta de exames interrompe ou inviabiliza o início do tratamento dos pacientes, e que a situação a que a população é submetida é inadmissível.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justificou a ausência da Vereadora Emília Corrêa (PL). O Vereador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destacou a aprovação, por unanimidade, do Projeto de Lei que cria a política municipal de Agricultura Urbana. Falou do projeto premiado, Cultivando Cidadania, que cultivava hortas na capital, mas hoje não funciona por falta de recursos. Exibiu imagens do comparecimento à horta urbana da Escola Onze de Agosto, na “Comunidade Maloca”,  e destacou a importância do estímulo a esses programas de produção de alimentos e reaproveitamento de imóveis abandonados. Exibiu imagens de visita ao Centro Integrado Raio de Sol (CIRAS), onde também existe projeto de horta, produção de alimentos e projeto de agroflorestal. Registrou apoio ao trabalho desenvolvido pelo CIRAS, disse que destinou mais de duzentos mil reais em emendas impositivas à instituição e que o fará novamente. Noutro tema, apresentou imagens da rua Francisco de Assis, no bairro Santos Dumont, sem faixas de pedestre, colocando em risco os transeuntes, e sustentou que é necessário investigar a parca atuação da Superintendência Municipal de Transportes e Trânsito diante dos recursos que lhe são destinados. Encerrou relatando a situação de abandono da </w:t>
      </w:r>
      <w:r w:rsidDel="00000000" w:rsidR="00000000" w:rsidRPr="00000000">
        <w:rPr>
          <w:rFonts w:ascii="Arial" w:cs="Arial" w:eastAsia="Arial" w:hAnsi="Arial"/>
          <w:rtl w:val="0"/>
        </w:rPr>
        <w:t xml:space="preserve">Praça Ulysses Guimarães</w:t>
      </w:r>
      <w:r w:rsidDel="00000000" w:rsidR="00000000" w:rsidRPr="00000000">
        <w:rPr>
          <w:rFonts w:ascii="Arial" w:cs="Arial" w:eastAsia="Arial" w:hAnsi="Arial"/>
          <w:rtl w:val="0"/>
        </w:rPr>
        <w:t xml:space="preserve">, também no bairro Santos Dumont, onde o Conselho de Segurança havia conquistado o PAC Móvel, mas hoje precisa da presença da Guarda Municipal, a fim de promover a segurança do patrimônio público e da população. Pela Ordem, o Vereador Ricardo Marques (CIDADANIA) justificou a ausência do Vereador </w:t>
      </w:r>
      <w:r w:rsidDel="00000000" w:rsidR="00000000" w:rsidRPr="00000000">
        <w:rPr>
          <w:rFonts w:ascii="Arial" w:cs="Arial" w:eastAsia="Arial" w:hAnsi="Arial"/>
          <w:i w:val="1"/>
          <w:rtl w:val="0"/>
        </w:rPr>
        <w:t xml:space="preserve">José Américo dos Santos Silva (Bigode do Sant</w:t>
      </w:r>
      <w:r w:rsidDel="00000000" w:rsidR="00000000" w:rsidRPr="00000000">
        <w:rPr>
          <w:rFonts w:ascii="Arial" w:cs="Arial" w:eastAsia="Arial" w:hAnsi="Arial"/>
          <w:i w:val="1"/>
          <w:rtl w:val="0"/>
        </w:rPr>
        <w:t xml:space="preserve">a Maria, PSD)</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apresentou vídeo de caminhada na rua Maria Helena Barbosa de Melo, lot</w:t>
      </w:r>
      <w:r w:rsidDel="00000000" w:rsidR="00000000" w:rsidRPr="00000000">
        <w:rPr>
          <w:rFonts w:ascii="Arial" w:cs="Arial" w:eastAsia="Arial" w:hAnsi="Arial"/>
          <w:rtl w:val="0"/>
        </w:rPr>
        <w:t xml:space="preserve">eamento Pau Ferro, Bairro Dom Luciano, onde se impressionou com as más condições da rua, onde a população lida com esgoto a céu aberto, ficando sujeita a doenças e em situação de vulnerabilidade. Salientou saber que se trata de esgoto da Companhia de Saneamento de Sergipe (DESO), mas encaminhou a demanda ao Secretário Sérgio Ferrari, a fim de que a prefeitura tome as devidas providências. Ressaltou que lhe chamou atenção o cano utilizado para drenagem da rua e o grande problema de saúde pública que a população enfrenta.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apresentou dados de dois mil e vinte e dois e dois mil e vinte e três do Fórum Brasileiro de Segurança Pública, segundo os quais houve um aumento na agressão, estupro de vulnerável e exploração infantil. Sustentou que o aumento da pornografia, sensualidade e sexualização precoces tornam crianças e adolescentes presas fáceis dos pedófilos e alimentam o crescimento da indústria da pornografia infantil. Suscitou que traz este alerta à Câmara Municipal, pois Sergipe figura com números alarmantes apesar de ser o menor estado da federação, e lidera números negativos relacionados à infância. Destacou que políticas públicas precisam ser realizadas com seriedade, de modo a fortalecer os conselhos tutelares, além de campanhas educativas, pois os celulares hoje são uma grande arma para a prática desses crimes. Elencou diversos Projetos de Lei da autoria dele que combatem a sexualização precoce e a promoção de abuso ou exploração de menores. Encerrou destacando a necessidade de previsão orçamentária da defesa dos mais vulneráveis. O Vereador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noticiou que a Avenida Tancredo Neves, uma das maiores da cidade, está passando por recapeamento, com melhoria dos passeios, ciclovias, acessibilidade, manutenção da drenagem pluvial e sinalização. Sustentou que o serviço de infraestrutura e mobilidade urbana é feito com recursos próprios, que a Prefeitura de Aracaju não para, e que a Capital retornou à primeira posição do nordeste em qualidade de vida.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parabenizou o Vereador Anderson de Tuca (UNIÃO BRASIL) pelo aniversário natalício dele. Comentou a realização do debate entre candidatos a prefeito de Aracaju que infelizmente não começou bem, pois a candidata Emília Correia procurou o mediador do debate antes do evento, para que pudesse facilitar sua participação . Informou que a assessoria da candidata, ao entrar em contato com o mediador, ressaltou que o encontro entre os dois deveria ser sigiloso,  disse que isso não combina com o discurso dela em plenário, onde frequentemente prega transparência. Afirmou que o próximo eleito irá administrar a cidade por quatro anos, </w:t>
      </w:r>
      <w:r w:rsidDel="00000000" w:rsidR="00000000" w:rsidRPr="00000000">
        <w:rPr>
          <w:rFonts w:ascii="Arial" w:cs="Arial" w:eastAsia="Arial" w:hAnsi="Arial"/>
          <w:rtl w:val="0"/>
        </w:rPr>
        <w:t xml:space="preserve">e destacou o preparo</w:t>
      </w:r>
      <w:r w:rsidDel="00000000" w:rsidR="00000000" w:rsidRPr="00000000">
        <w:rPr>
          <w:rFonts w:ascii="Arial" w:cs="Arial" w:eastAsia="Arial" w:hAnsi="Arial"/>
          <w:rtl w:val="0"/>
        </w:rPr>
        <w:t xml:space="preserve"> do o candidato Luiz Roberto, durante o debate, ao demonstrar grande capacidade em gestão. Lamentou a ausência da Vereadora Emília Corrêa no plenário, pois queria debater  com ela, e criticou o fato de ela não permanecer durante todo o período da sessão, porque está realizando atividades eleitorais. Foi aparteado pelos Vereadores Fabiano Oliveira (PP), Elber Batalha Filho (PSB).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parabenizou o Vereador Anderson de Tuca (UNIÃO BRASIL) pelo aniversário natalício dele. Declarou que as contas da Superintendência Municipal de Transporte e Trânsito  (SMTT) de Aracaju foram aprovadas com ressalvas. Em outro tema, lembrou que a violência doméstica é um problema grave e ano passado foram mortas mil quatrocentas e sessenta e sete mulheres. Disse que é imprescindível conscientizar as mulheres de que elas precisam denunciar agressões, inclusive as verbais. Citou um adágio  antigo, que seu pai usava, e dizia que o homem foi feito para trabalhar na roça e a mulher para ficar na cozinha, mas ressaltou que isso não é verdade, pois, a mulher não tem obrigação de nada, não tem a obrigação de fazer comida, de cuidar da casa ou cuidar dos filhos e que todas essas obrigações devem ser partilhadas pelo homem. Declarou que Renato Telles é incapaz de estar à frente da Superintendência Municipal de Transporte e Trânsito (SMTT), pois este órgão não cumpre seu papel de forma adequada. Falou que a Rodoviária Nova está abandonada pelo poder público, uma vez que não existe fiscalização que impeça o transporte irregular de passageiros no local. Comentou falhas do serviço de saúde em Aracaju e informou que diversas Unidades Básicas de Saúde (UBS) estão sem farmacêuticos e isso faz com que cidadãos não possam receber medicamentos.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falou</w:t>
      </w:r>
      <w:r w:rsidDel="00000000" w:rsidR="00000000" w:rsidRPr="00000000">
        <w:rPr>
          <w:rFonts w:ascii="Arial" w:cs="Arial" w:eastAsia="Arial" w:hAnsi="Arial"/>
          <w:rtl w:val="0"/>
        </w:rPr>
        <w:t xml:space="preserve"> que sempre irá se chamar Anderson de Tuca, porque seu pai foi essencial para chegar onde chegou e agradeceu ao povo de Aracaju por ter lhe dado a oportunidade de exercer três mandatos nesta Casa. Agradeceu também sua esposa e outros membros da família que sempre lhe apoiaram. Disse que é preciso  apenas um por cento dos votos no município para garantir a reeleição e, por isso, há espaço para todos. Lembrou que nesta Casa cada um tem sua ideologia e opinião , e enfatizou a importância do respeito durante as discussões em que crenças são defendidas . Finalizou reconhecendo  que deseja obter novas vitórias e elas dependem do povo.   . Foi aparteado pelos Vereadores Breno Garibalde (REDE), Elber Batalha Filho (PSB), Joaquim da Janelinha (PDT),Camilo Daniel (PT), Professora Sônia Meire (PSOL), Alexsandro da Conceição (Soneca, PSD), José Ailton Nascimento (Paquito de Todos, PODEMOS), Ricardo Marques (CIDADANIA), Sargento Byron Estrelas do Mar (MDB), Sheyla Galba (UNIÃO BRASIL), e Cícero do Santa Maria (PODEMOS).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Breno Garibalde (REDE), Camilo Daniel (PT), Cícero do Santa Maria (PODEMOS), Eduardo Lima (REPUBLICANOS), Elber Batalha Filho (PSB), Emília Corrêa (PL), Joaquim da Janelinha (PDT), José Ailton Nascimento (Paquito de Todos, PODEMOS), Pastor Diego (UNIÃO BRASIL), Professor Bittencourt (PDT), Professora Sônia Meire (PSOL), Ricardo Vasconcelos (PSD), Sargento Byron Estrelas do Mar (MDB), Sheyla Galba (UNIÃO BRASIL), e Alexsandro da Conceição (Soneca, PSD) (dezoito), e ausentes os Vereadores: José Américo dos Santos Silva (Bigode do Santa Maria, PSD), Doutor Manuel Marcos (PSD), Fabiano Oliveira (PP), Isac (UNIÃO BRASIL), Ricardo Marques (CIDADANIA), e Vinícius Porto (PDT) (seis). Pauta de hoje, vinte e um de agosto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152/2023, de autoria da Vereadora Professora Sônia Meire (PSOL), submetido à apreciação, foi aprovado em redação final. Projeto de Lei número 98/2023, de autoria do Vereador Fabiano Oliveira (PP), submetido à apreciação, foi aprovado em redação final. Projeto de Lei número 119/2023, de autoria do Vereador Joaquim da Janelinha (PDT), submetido à apreciação, foi aprovado em redação final. Projeto de Lei número 184/2023, de autoria do Vereador Breno Garibalde (REDE), submetido à apreciação, foi aprovado em redação final. Substitutivo ao Projeto de Lei número 105/2023, de autoria do Vereador Breno Garibalde (REDE), recebeu parecer favorável da Comissão de Constituição, Justiça e Redação, sob a relatoria do Vereador Pastor Diego (UNIÃO BRASIL), que também julgou prejudicada a Emenda número 1, ao Projeto de Lei número 105/2023, de autoria do ex-Vereador Milton Dantas, em virtude do Substitutivo. Substitutivo ao Projeto de Lei número 105/2023, de autoria do Vereador Breno Garibalde (REDE), recebeu parecer favorável da Comissão de Saúde, Meio Ambiente e Proteção Animal, sob relatoria da Vereadora Sheyla Galba (UNIÃO BRASIL). Pela Ordem, o Vereador Fabiano Oliveira requereu a recomposição de quórum. Feita a recomposição de quórum, presentes os Vereadores Adriano Taxista (PODEMOS), Breno Garibalde (REDE), Camilo Daniel (PT), Cícero do Santa Maria (PODEMOS), Doutor Manuel Marcos (PSD), Eduardo Lima (REPUBLICANOS), Elber Batalha Filho (PSB), Fabiano Oliveira (PP), Joaquim da Janelinha (PDT), José Ailton Nascimento (Paquito de Todos, PODEMOS), Pastor Diego (UNIÃO BRASIL), Professor Bittencourt (PDT), Professora Sônia Meire (PSOL), Ricardo Vasconcelos (PSD), Sargento Byron Estrelas do Mar (MDB), e Sheyla Galba (UNIÃO BRASIL) (dezesseis), e ausentes os Vereadores Anderson de Tuca (UNIÃO BRASIL), José Américo dos Santos Silva (Bigode do Santa Maria, PSD), Aldeilson Soares dos Santos (Binho, PODEMOS), Emília Corrêa (PL), Isac (UNIÃO BRASIL), Ricardo Marques (CIDADANIA), Alexsandro da Conceição (Soneca, PSD), e Vinícius Porto (PDT) (oito). Substitutivo ao Projeto de Lei número 105/2023, de autoria do Vereador Breno Garibalde (REDE), foi discutido pelos Vereadores Adriano Taxista (PODEMOS), com aparte do Vereador Elber Batalha Filho (PSB); Professor Bittencourt (PDT); Breno Garibalde (REDE); e aprovado em primeira discussão. Projeto de Lei número 228/2023, de autoria do Vereador Ricardo Marques (CIDADANIA), foi adiado após deliberação da Mesa Diretora, a Requerimento do Vereador Fabiano Oliveira (PP). Projeto de Lei número 280/2023, de autoria do ex-Vereador Fábio Meireles, submetido à discussão, foi adiado após deliberação do plenário, a requerimento do Vereador Breno Garibalde (RED</w:t>
      </w: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 Projeto de Lei número 302/2023, de autoria da Vereadora Emília Corrêa (PL), submetido à discussão, foi adiado após deliberação do plenário, a requerimento do Vereador Fabiano Oliveira (PP). Projeto de Lei número 269/2023, de autoria do Vereador Pastor Diego (UNIÃO BRASIL), submetido à discussão, foi discutido pela Senhora Camila Oliveira, representante do Centro de Apoio a Pessoas com Doenças Neuro Imunes (CADNI), e pelo Vereador Pastor Diego (UNIÃO BRASIL), com aparte dos Vereadores Camilo Daniel (PT), Professora Sônia Meire (PSOL), Elber Batalha Filho (PSB), Professor Bittencourt (PDT), Cícero do Santa Maria (PODEMOS), e foi aprovado em primeira discussão.  Projeto de Lei número 410/2023, de autoria do Vereador Breno Garibalde (REDE), submetido à discussão, foi aprovado em primeira discussão. Projeto de Lei número 106/2024, de autoria do Vereador Isac (UNIÃO BRASIL), foi retirado de pauta após deliberação do plenário, a requerimento do Vereador Fabiano Oliveira (PP). Substitutivo ao Projeto de Lei número 38/2022, de autoria da Vereadora Professora Sônia Meire (PSOL), submetido à discussão, foi discutido pela autora e aprovado em primeira discussão. E, como nada mais havia a tratar, o Senhor Presidente convocou uma Sessão  Ordinária em</w:t>
      </w:r>
      <w:r w:rsidDel="00000000" w:rsidR="00000000" w:rsidRPr="00000000">
        <w:rPr>
          <w:rFonts w:ascii="Arial" w:cs="Arial" w:eastAsia="Arial" w:hAnsi="Arial"/>
          <w:rtl w:val="0"/>
        </w:rPr>
        <w:t xml:space="preserve"> vinte e dois de agosto de dois mil e vinte e quatro</w:t>
      </w:r>
      <w:r w:rsidDel="00000000" w:rsidR="00000000" w:rsidRPr="00000000">
        <w:rPr>
          <w:rFonts w:ascii="Arial" w:cs="Arial" w:eastAsia="Arial" w:hAnsi="Arial"/>
          <w:rtl w:val="0"/>
        </w:rPr>
        <w:t xml:space="preserve">, na hora Regimental, e deu por encerrada a sessão às onze horas e cinquenta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um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fqjxFj8L5wHhA6xsqBNIthCiw==">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