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ATA DA 53ª SESSÃO ORDINÁRIA </w:t>
      </w:r>
    </w:p>
    <w:p w:rsidR="00000000" w:rsidDel="00000000" w:rsidP="00000000" w:rsidRDefault="00000000" w:rsidRPr="00000000" w14:paraId="00000003">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DIA 27 DE JUNHO DE 2023.</w:t>
      </w:r>
    </w:p>
    <w:p w:rsidR="00000000" w:rsidDel="00000000" w:rsidP="00000000" w:rsidRDefault="00000000" w:rsidRPr="00000000" w14:paraId="00000005">
      <w:pP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PRESIDENTE - EDUARDO LIMA (REPUBLICANOS)</w:t>
      </w:r>
    </w:p>
    <w:p w:rsidR="00000000" w:rsidDel="00000000" w:rsidP="00000000" w:rsidRDefault="00000000" w:rsidRPr="00000000" w14:paraId="00000008">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1º SECRETÁRIO - SHEYLA GALBA (CIDADANIA)</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28"/>
          <w:szCs w:val="28"/>
          <w:rtl w:val="0"/>
        </w:rPr>
        <w:t xml:space="preserve">2º SECRETÁRIO - SHEYLA GALBA (CIDADANIA)</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quatorze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Eduardo Lima (REPUBLICANOS), Emília Corrêa (PATRIOTA), Isac (PDT), Pastor Diego (PP), Professor Bittencourt (PDT), Professora Ângela Melo (PT), Professora Sônia Meire (PSOL), Sargento Byron Estrelas do Mar (REPUBLICANOS), Sheyla Galba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Aldeilson Soares dos Santos (Binho, PMN), Breno Garibalde (UNIÃO BRASIL), Fabiano Oliveira (PP), Fábio Meireles (PSC), Josenito Vitale de Jesus (Nitinho, PSD), José Ailton Nascimento (Paquito de Todos, SOLIDARIEDADE), Ricardo Marques (CIDADANIA), Ricardo Vasconcelos (REDE), Sávio Neto de Vardo da Lotérica (PSC), Alexsandro da Conceição (Soneca, PSD), Vinícius Porto (PDT)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vinte e um</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Cícero do Santa Maria (PODEMOS), Joaquim da Janelinha (SOLIDARIEDADE), e Norberto Alves Júnior (Zezinho do Bugio, PSD) (três), todos com justificativas. Lida a ata da quinquagésima segunda  Sessão Ordinária, que foi aprovada sem restrições.</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w:t>
      </w:r>
      <w:r w:rsidDel="00000000" w:rsidR="00000000" w:rsidRPr="00000000">
        <w:rPr>
          <w:rFonts w:ascii="Calibri" w:cs="Calibri" w:eastAsia="Calibri" w:hAnsi="Calibri"/>
          <w:b w:val="1"/>
          <w:sz w:val="28"/>
          <w:szCs w:val="28"/>
          <w:rtl w:val="0"/>
        </w:rPr>
        <w:t xml:space="preserve">Projetos de Lei</w:t>
      </w:r>
      <w:r w:rsidDel="00000000" w:rsidR="00000000" w:rsidRPr="00000000">
        <w:rPr>
          <w:rFonts w:ascii="Calibri" w:cs="Calibri" w:eastAsia="Calibri" w:hAnsi="Calibri"/>
          <w:sz w:val="28"/>
          <w:szCs w:val="28"/>
          <w:rtl w:val="0"/>
        </w:rPr>
        <w:t xml:space="preserve"> números 56/2023, de autoria da Vereadora Professora Sônia Meire (PSOL), estabelece diretrizes para a criação do programa centro de parto normal e casa de parto, para atendimento à pessoa grávida durante período gravídico puerperal, e dá outras providências, 114/2023, de autoria da Vereadora Emília Corrêa (PATRIOTA), que dispõe sobre a publicação do currículo de todos os ocupantes de cargos comissionados vinculados ao Poder Executivo do Município De Aracaju, 119/2023, de autoria do Vereador Joaquim da Janelinha (SOLIDARIEDADE), dispõe sobre a obrigatoriedade dos estabelecimentos que comercializam plantas no âmbito do Município de Aracaju, afixarem cartazes informativos sobre plantas tóxicas às crianças e aos animais, 128/2023, de autoria da Vereadora Professora Ângela Melo (PT), cria o protocolo “não é não” de atendimento à mulher vítima de violência sexual ou assédio em discotecas ou estabelecimentos noturnos, eventos festivos, bares, restaurantes ou qualquer outro estabelecimento de grande circulação de pessoas, 210/2023, de autoria da Vereadora Sheyla Galba (CIDADANIA), denomina a Rua Dermeval da Silva a atual Rua S, do Loteamento Aquário localizada no Bairro Aruana e dá providências correlatas, 214/2023, de autoria da Vereadora Sheyla Galba (CIDADANIA), denomina a Rua Maria Delfino da Silva a atual Rua R do Loteamento Aquário, localizada no bairro Aruana, e dá providências correlatas. </w:t>
      </w:r>
      <w:r w:rsidDel="00000000" w:rsidR="00000000" w:rsidRPr="00000000">
        <w:rPr>
          <w:rFonts w:ascii="Calibri" w:cs="Calibri" w:eastAsia="Calibri" w:hAnsi="Calibri"/>
          <w:b w:val="1"/>
          <w:sz w:val="28"/>
          <w:szCs w:val="28"/>
          <w:rtl w:val="0"/>
        </w:rPr>
        <w:t xml:space="preserve">Requerimentos</w:t>
      </w:r>
      <w:r w:rsidDel="00000000" w:rsidR="00000000" w:rsidRPr="00000000">
        <w:rPr>
          <w:rFonts w:ascii="Calibri" w:cs="Calibri" w:eastAsia="Calibri" w:hAnsi="Calibri"/>
          <w:sz w:val="28"/>
          <w:szCs w:val="28"/>
          <w:rtl w:val="0"/>
        </w:rPr>
        <w:t xml:space="preserve"> números 435/2023 e 436/2023, de autoria do Vereador Vinícius Porto (PDT), 447/2023, de autoria da Vereadora Professora Sônia Meire (PSOL), 448/2023, de autoria do Vereador Sargento Byron Estrelas do Mar (REPUBLICANOS), 454/2023, de autoria do Vereador Ricardo Marques (CIDADANIA), 455/2023, de autoria da Vereadora Professora Sônia Meire (PSOL). </w:t>
      </w:r>
      <w:r w:rsidDel="00000000" w:rsidR="00000000" w:rsidRPr="00000000">
        <w:rPr>
          <w:rFonts w:ascii="Calibri" w:cs="Calibri" w:eastAsia="Calibri" w:hAnsi="Calibri"/>
          <w:b w:val="1"/>
          <w:sz w:val="28"/>
          <w:szCs w:val="28"/>
          <w:rtl w:val="0"/>
        </w:rPr>
        <w:t xml:space="preserve">Indicações </w:t>
      </w:r>
      <w:r w:rsidDel="00000000" w:rsidR="00000000" w:rsidRPr="00000000">
        <w:rPr>
          <w:rFonts w:ascii="Calibri" w:cs="Calibri" w:eastAsia="Calibri" w:hAnsi="Calibri"/>
          <w:sz w:val="28"/>
          <w:szCs w:val="28"/>
          <w:rtl w:val="0"/>
        </w:rPr>
        <w:t xml:space="preserve">números 384 a 391, 525, 526, 681 A 699/2023 de autoria do Vereador Breno Garibalde (UNIÃO BRASIL), 593, 594, 646 a 649, 721/2023, 1328 a 1334, 1336 a 1338, 1389 a 1396, todas de autoria da Vereadora Professora Sônia Meire (PSOL), 638, 797, 799, 1273, 1274/2023, 1307, 1311, 1318 a 1324/2023, 1381, 1383, 1385, 1386, 1387/2023, de autoria do Vereador Joaquim da Janelinha (SOLIDARIEDADE), 640 a 644/2023, de autoria do Vereador Pastor Diego (PP), 878 a 883, 982 a 985/2023, de autoria do Vereador Eduardo Lima (REPUBLICANOS), 919, 1207, 1208/2023, de autoria do Vereador Sávio Neto de Vardo da Lotérica (PODEMOS), 986, 1312 a 1316/2023, de autoria da Vereadora Emília Corrêa (PATRIOTA), 1171, 1175, 1180/2023, de autoria do Vereador Fábio Meireles (PODEMOS), 1278, 1285 A 1289, 1292 A 1296/2023, de autoria do Vereador Ricardo Marques (CIDADANIA), 1408 a 1419, 1425 a 1437, 1439, 1441/2023, 1443, 1444, 1446, 1448, 1450, 1452, 1453, 1456, de autoria da Vereadora Sheyla Galba (CIDADANIA), 1113/2023 de autoria do Vereador Cícero do Santa Maria (PODEMOS), 1119/2023 de autoria da Vereadora Professora Ângela Melo (PT) e 1335/2023, de autoria do Vereador Professor Bittencourt (PDT).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Pastor Diego </w:t>
      </w:r>
      <w:r w:rsidDel="00000000" w:rsidR="00000000" w:rsidRPr="00000000">
        <w:rPr>
          <w:rFonts w:ascii="Calibri" w:cs="Calibri" w:eastAsia="Calibri" w:hAnsi="Calibri"/>
          <w:sz w:val="28"/>
          <w:szCs w:val="28"/>
          <w:rtl w:val="0"/>
        </w:rPr>
        <w:t xml:space="preserve">que,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em seu pronunciamento, disse acompanhar pelas redes sociais a situação dos hospitais e não se vê nenhuma medida efetiva para amenizar a situação da superlotação, dizendo que o Governo do Estado fez algumas ações na tentativa de resolver, e informou que amanhã esta Casa estará recebendo a Secretária Municipal da Saúde, Vaneska Barbosa, e espera obter informações conclusivas para a demanda da situação das crianças que precisam de vagas nos hospitais, afirmando ser esse um assunto que não pode passar batido, e é preciso criar uma força tarefa para minimizar essa crise gripal,  em outro assunto,  disse que esse fim de semana o deixou preocupado com o início da execução das emendas impositivas que não foram enviadas, e deixou registrada a cobrança a prefeitura e a este Parlamento e a preocupação dele, pois noventa por cento das emendas impositivas não serão aplicadas. Finalizou, dizendo que os Vereadores  precisam acompanhar  essa situação e ver aonde vão ser aplicadas as emendas.  </w:t>
      </w:r>
      <w:r w:rsidDel="00000000" w:rsidR="00000000" w:rsidRPr="00000000">
        <w:rPr>
          <w:rFonts w:ascii="Calibri" w:cs="Calibri" w:eastAsia="Calibri" w:hAnsi="Calibri"/>
          <w:b w:val="1"/>
          <w:sz w:val="28"/>
          <w:szCs w:val="28"/>
          <w:rtl w:val="0"/>
        </w:rPr>
        <w:t xml:space="preserve">Professora Ângela Melo  </w:t>
      </w:r>
      <w:r w:rsidDel="00000000" w:rsidR="00000000" w:rsidRPr="00000000">
        <w:rPr>
          <w:rFonts w:ascii="Calibri" w:cs="Calibri" w:eastAsia="Calibri" w:hAnsi="Calibri"/>
          <w:sz w:val="28"/>
          <w:szCs w:val="28"/>
          <w:rtl w:val="0"/>
        </w:rPr>
        <w:t xml:space="preserve">ocupou a Tribuna trazendo à pauta um questionamento com relação a Sergipe ser mesmo o País do Forró ou ser um lugar onde seria para  mostrar nossa cultura e se transformou em uma violência institucional, mostrando um vídeo de uma ação ocorrida no Forró Caju dizendo que  uma matéria está circulando nas redes sociais, da prisão de uma moça que dizem ter desacatado os Guardas Municipais no evento, a seu ver, não é dessa forma que se aborda a mulher, e também disse que vivemos em uma cidade que tem tradição, cultura, e que o que se observa nos festejos juninos é que não se tem os forrozeiros locais e que estão sendo trocados por bandas de outras cidades. Concluiu, desejando uma boa Sessão a todos. </w:t>
      </w:r>
      <w:r w:rsidDel="00000000" w:rsidR="00000000" w:rsidRPr="00000000">
        <w:rPr>
          <w:rFonts w:ascii="Calibri" w:cs="Calibri" w:eastAsia="Calibri" w:hAnsi="Calibri"/>
          <w:b w:val="1"/>
          <w:sz w:val="28"/>
          <w:szCs w:val="28"/>
          <w:rtl w:val="0"/>
        </w:rPr>
        <w:t xml:space="preserve">Professora Sônia Meire </w:t>
      </w:r>
      <w:r w:rsidDel="00000000" w:rsidR="00000000" w:rsidRPr="00000000">
        <w:rPr>
          <w:rFonts w:ascii="Calibri" w:cs="Calibri" w:eastAsia="Calibri" w:hAnsi="Calibri"/>
          <w:sz w:val="28"/>
          <w:szCs w:val="28"/>
          <w:rtl w:val="0"/>
        </w:rPr>
        <w:t xml:space="preserve">informou que, semana passada, participou do Plano PluriAnual do Governo Lula, e que umas das pautas importantes foi a cobrança por moradias e políticas públicas para as mulheres, e que o Prefeito, na oportunidade do evento, em sua fala, a seu ver,  não  foi coerente com a  realidade. Em outro assunto, mencionou o fato de uma mulher que foi arrastada por Guardas Municipais no Forró Caju e deixou o repúdio e que é preciso ter um estande de proteção à mulher no local.Ela também informou que, em vinte e oito se comemora o Dia Internacional da LGBTQIA+, e que haverá um evento na Alese em alusão a esse dia. Finalizou, dizendo que todos precisam ter os espaços respeitados.  </w:t>
      </w:r>
      <w:r w:rsidDel="00000000" w:rsidR="00000000" w:rsidRPr="00000000">
        <w:rPr>
          <w:rFonts w:ascii="Calibri" w:cs="Calibri" w:eastAsia="Calibri" w:hAnsi="Calibri"/>
          <w:b w:val="1"/>
          <w:sz w:val="28"/>
          <w:szCs w:val="28"/>
          <w:rtl w:val="0"/>
        </w:rPr>
        <w:t xml:space="preserve">Ricardo Marques </w:t>
      </w:r>
      <w:r w:rsidDel="00000000" w:rsidR="00000000" w:rsidRPr="00000000">
        <w:rPr>
          <w:rFonts w:ascii="Calibri" w:cs="Calibri" w:eastAsia="Calibri" w:hAnsi="Calibri"/>
          <w:sz w:val="28"/>
          <w:szCs w:val="28"/>
          <w:rtl w:val="0"/>
        </w:rPr>
        <w:t xml:space="preserve">ocupou a Tribuna defendendo a participação dos cantores da terra nos festejos juninos e também falou da superlotação dos hospitais e da necessidade de medidas urgentes , e na oportunidade informou  a situação do Bairro Areia Branca dizendo que o local está intransitável com a situação da enchente, dizendo que até uma Desembargadora do Tribunal Regional Eleitoral estava no momento e lhe pediu ajuda para resolver a situação. Concluiu, clamando um mutirão com o órgão competente para ir à localidade e ver de perto a situação caótica. </w:t>
      </w:r>
      <w:r w:rsidDel="00000000" w:rsidR="00000000" w:rsidRPr="00000000">
        <w:rPr>
          <w:rFonts w:ascii="Calibri" w:cs="Calibri" w:eastAsia="Calibri" w:hAnsi="Calibri"/>
          <w:b w:val="1"/>
          <w:sz w:val="28"/>
          <w:szCs w:val="28"/>
          <w:rtl w:val="0"/>
        </w:rPr>
        <w:t xml:space="preserve">Sargento Byron Estrelas do Mar </w:t>
      </w:r>
      <w:r w:rsidDel="00000000" w:rsidR="00000000" w:rsidRPr="00000000">
        <w:rPr>
          <w:rFonts w:ascii="Calibri" w:cs="Calibri" w:eastAsia="Calibri" w:hAnsi="Calibri"/>
          <w:sz w:val="28"/>
          <w:szCs w:val="28"/>
          <w:rtl w:val="0"/>
        </w:rPr>
        <w:t xml:space="preserve"> falou sobre o risco que os policiais operadores de trânsito sofrem com a falta de equipamentos para realizarem o trabalho deles como colete balístico, armas não letais e que vai solicitar dos Vereadores destinar as próximas emendas impositivas para a SMTT. Em outro assunto, informou que o Projeto  dele Estrelas do Mar está comemorando doze anos, mostrou um vídeo das pessoas que fazem parte do projeto, e agradeceu a todos os envolvidos, principalmente, à esposa dele. Finalizou, agradecendo a atenção de todos. </w:t>
      </w:r>
      <w:r w:rsidDel="00000000" w:rsidR="00000000" w:rsidRPr="00000000">
        <w:rPr>
          <w:rFonts w:ascii="Calibri" w:cs="Calibri" w:eastAsia="Calibri" w:hAnsi="Calibri"/>
          <w:b w:val="1"/>
          <w:sz w:val="28"/>
          <w:szCs w:val="28"/>
          <w:rtl w:val="0"/>
        </w:rPr>
        <w:t xml:space="preserve">Breno Garibalde </w:t>
      </w:r>
      <w:r w:rsidDel="00000000" w:rsidR="00000000" w:rsidRPr="00000000">
        <w:rPr>
          <w:rFonts w:ascii="Calibri" w:cs="Calibri" w:eastAsia="Calibri" w:hAnsi="Calibri"/>
          <w:sz w:val="28"/>
          <w:szCs w:val="28"/>
          <w:rtl w:val="0"/>
        </w:rPr>
        <w:t xml:space="preserve">trouxe um assunto que ocorreu na Ponte do Rio Poxim, onde está sendo realizada uma  reforma no local, e que a  tubulação de drenagem rompeu,  a seu ver, não está mais suportando e que, até espuma está se formando, rios e mares estão em jogo, são coisas que estão acontecendo por falta de planejamento, dizendo que Prefeitura, o  Judiciário,  e esta Casa  precisam se unir, defendendo a execução do Plano Diretor. Finalizou,  deixando preocupação com essa situação.  </w:t>
      </w:r>
      <w:r w:rsidDel="00000000" w:rsidR="00000000" w:rsidRPr="00000000">
        <w:rPr>
          <w:rFonts w:ascii="Calibri" w:cs="Calibri" w:eastAsia="Calibri" w:hAnsi="Calibri"/>
          <w:b w:val="1"/>
          <w:sz w:val="28"/>
          <w:szCs w:val="28"/>
          <w:rtl w:val="0"/>
        </w:rPr>
        <w:t xml:space="preserve">Emília Corrêa, </w:t>
      </w:r>
      <w:r w:rsidDel="00000000" w:rsidR="00000000" w:rsidRPr="00000000">
        <w:rPr>
          <w:rFonts w:ascii="Calibri" w:cs="Calibri" w:eastAsia="Calibri" w:hAnsi="Calibri"/>
          <w:sz w:val="28"/>
          <w:szCs w:val="28"/>
          <w:rtl w:val="0"/>
        </w:rPr>
        <w:t xml:space="preserve">em seu pronunciamento, falou sobre as emendas impositivas que correm o risco de não acontecer, elas foram aprovadas e até ratificaram os valores e as instituições esperando essa ajuda, a seu ver, é desrespeitar os Vereadores, e o Prefeito cumprir o que foi feito, dizendo que o Gestor Municipal  deve estar chateado com algum Vereador e, por isso, não está cumprindo com a destinação das emendas.  Continuou, dizendo que vai subscrever as falas dos seus antecessores, e que concorda que os artistas da terra devem ser respeitados e não sejam substituídos artistas que vêm de outra cidade. As Unidades Básicas da Saúde estão superlotadas e as pessoas sofrendo, e que está indignada com essa gestão mentirosa. Concluiu, dizendo que continua de olho na gestão do Prefeito. </w:t>
      </w:r>
      <w:r w:rsidDel="00000000" w:rsidR="00000000" w:rsidRPr="00000000">
        <w:rPr>
          <w:rFonts w:ascii="Calibri" w:cs="Calibri" w:eastAsia="Calibri" w:hAnsi="Calibri"/>
          <w:b w:val="1"/>
          <w:sz w:val="28"/>
          <w:szCs w:val="28"/>
          <w:rtl w:val="0"/>
        </w:rPr>
        <w:t xml:space="preserve">Fábio Meireles  </w:t>
      </w:r>
      <w:r w:rsidDel="00000000" w:rsidR="00000000" w:rsidRPr="00000000">
        <w:rPr>
          <w:rFonts w:ascii="Calibri" w:cs="Calibri" w:eastAsia="Calibri" w:hAnsi="Calibri"/>
          <w:sz w:val="28"/>
          <w:szCs w:val="28"/>
          <w:rtl w:val="0"/>
        </w:rPr>
        <w:t xml:space="preserve">disse que, em dois mil e oito, o Gestor era o ex-Prefeito João Alves ,  e em  dois mil e doze o Prefeito Edvaldo Nogueira assumiu e  deixou pronto o Plano Diretor e na Gestão de João Alves os Vereadores, à época, desejaram o plano e o Prefeito não colocou em prática, faltando a força da bancada dele colocar e executar o Plano Diretor. Finalizou, agradecendo o convite que recebeu para participar  do evento Juntos Podemos Mais, em Itaporanga. Finalizou, desejando a todos uma excelente Sessão.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usou da palavra a Vereadora </w:t>
      </w:r>
      <w:r w:rsidDel="00000000" w:rsidR="00000000" w:rsidRPr="00000000">
        <w:rPr>
          <w:rFonts w:ascii="Calibri" w:cs="Calibri" w:eastAsia="Calibri" w:hAnsi="Calibri"/>
          <w:b w:val="1"/>
          <w:sz w:val="28"/>
          <w:szCs w:val="28"/>
          <w:rtl w:val="0"/>
        </w:rPr>
        <w:t xml:space="preserve">Sheyla Galba (CIDADANIA)</w:t>
      </w:r>
      <w:r w:rsidDel="00000000" w:rsidR="00000000" w:rsidRPr="00000000">
        <w:rPr>
          <w:rFonts w:ascii="Calibri" w:cs="Calibri" w:eastAsia="Calibri" w:hAnsi="Calibri"/>
          <w:sz w:val="28"/>
          <w:szCs w:val="28"/>
          <w:rtl w:val="0"/>
        </w:rPr>
        <w:t xml:space="preserve"> dizendo que fez um “tour” por Aracaju e encontrou diversas unidades da saúde sem farmacêuticos e sem remédios disponíveis, falou que essa situação a deixa de cabelos em pé, e mostrou vídeo onde percorreu Aracaju de ônibus da Coroa do Meio até o Sinhazinha para demonstrar o percurso que diversos cidadãos precisam fazer para adquirir os medicamentos. Ressaltou que, ao chegar no Sinhazinha, estava com o sistema fora do ar e isso impossibilitaria a entrega do medicamento àqueles que necessitavam. Ela disse que falou com o presidente do conselho de farmácia e ele disse que a presença do farmacêutico é importante, pois as pessoas que atualmente realizam essa função não possuem qualificação e que, frequentemente, medicamentos possuem condições específicas de armazenamento que exigem um conhecimento técnico. Ressaltou que a lei </w:t>
      </w:r>
      <w:r w:rsidDel="00000000" w:rsidR="00000000" w:rsidRPr="00000000">
        <w:rPr>
          <w:rFonts w:ascii="Calibri" w:cs="Calibri" w:eastAsia="Calibri" w:hAnsi="Calibri"/>
          <w:sz w:val="28"/>
          <w:szCs w:val="28"/>
          <w:rtl w:val="0"/>
        </w:rPr>
        <w:t xml:space="preserve">13.021/2014</w:t>
      </w:r>
      <w:r w:rsidDel="00000000" w:rsidR="00000000" w:rsidRPr="00000000">
        <w:rPr>
          <w:rFonts w:ascii="Calibri" w:cs="Calibri" w:eastAsia="Calibri" w:hAnsi="Calibri"/>
          <w:sz w:val="28"/>
          <w:szCs w:val="28"/>
          <w:rtl w:val="0"/>
        </w:rPr>
        <w:t xml:space="preserve"> que dispõe sobre o exercício das atividades farmacêuticas está sendo descumprida pelo Prefeito. Lembrou que cidadãos estão recebendo medicamentos de funcionários que não são farmacêuticos e que isso gerou situações onde medicamentos vencidos foram entregues e que alguns medicamentos antibióticos necessitam de instruções detalhadas de uso. Foi aparteada pelos Vereadores Emília Corrêa (PATRIOTA), Ricardo Marques (CIDADANIA). </w:t>
      </w:r>
      <w:r w:rsidDel="00000000" w:rsidR="00000000" w:rsidRPr="00000000">
        <w:rPr>
          <w:rFonts w:ascii="Calibri" w:cs="Calibri" w:eastAsia="Calibri" w:hAnsi="Calibri"/>
          <w:b w:val="1"/>
          <w:sz w:val="28"/>
          <w:szCs w:val="28"/>
          <w:rtl w:val="0"/>
        </w:rPr>
        <w:t xml:space="preserve">Eduardo Lima (REPUBLICANOS) </w:t>
      </w:r>
      <w:r w:rsidDel="00000000" w:rsidR="00000000" w:rsidRPr="00000000">
        <w:rPr>
          <w:rFonts w:ascii="Calibri" w:cs="Calibri" w:eastAsia="Calibri" w:hAnsi="Calibri"/>
          <w:sz w:val="28"/>
          <w:szCs w:val="28"/>
          <w:rtl w:val="0"/>
        </w:rPr>
        <w:t xml:space="preserve">assumiu a presidência e passou a palavra ao Vereador</w:t>
      </w:r>
      <w:r w:rsidDel="00000000" w:rsidR="00000000" w:rsidRPr="00000000">
        <w:rPr>
          <w:rFonts w:ascii="Calibri" w:cs="Calibri" w:eastAsia="Calibri" w:hAnsi="Calibri"/>
          <w:b w:val="1"/>
          <w:sz w:val="28"/>
          <w:szCs w:val="28"/>
          <w:rtl w:val="0"/>
        </w:rPr>
        <w:t xml:space="preserve"> Alexsandro da Conceição (Soneca, PSD) </w:t>
      </w:r>
      <w:r w:rsidDel="00000000" w:rsidR="00000000" w:rsidRPr="00000000">
        <w:rPr>
          <w:rFonts w:ascii="Calibri" w:cs="Calibri" w:eastAsia="Calibri" w:hAnsi="Calibri"/>
          <w:sz w:val="28"/>
          <w:szCs w:val="28"/>
          <w:rtl w:val="0"/>
        </w:rPr>
        <w:t xml:space="preserve">que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agradeceu a Deus pela jornada dele, dizendo que já foi morador de rua, já pediu esmola e, apesar de não ser fácil,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é possível melhorar a vida. Agradeceu ao povo de Aracaju pela oportunidade de atuar nesta Casa. Agradeceu à família dele e, especialmente, à esposa. Foi aparteado pelos Vereadores Fábio Meireles (PODEMOS), Breno Garibalde (UNIÃO BRASIL), Fabiano Oliveira (PP), Sargento Byron Estrelas do Mar (REPUBLICANOS), Ricardo Marques (CIDADANIA), Emília Corrêa (PATRIOTA), Vinícius Porto (PDT), Pastor Diego (PP), Sávio Neto de Vardo da Lotérica (PODEMOS), Sheyla Galba (CIDADANIA), Professora Sônia Meire (PSOL), Professora Ângela Melo (PT). </w:t>
      </w:r>
      <w:r w:rsidDel="00000000" w:rsidR="00000000" w:rsidRPr="00000000">
        <w:rPr>
          <w:rFonts w:ascii="Calibri" w:cs="Calibri" w:eastAsia="Calibri" w:hAnsi="Calibri"/>
          <w:b w:val="1"/>
          <w:sz w:val="28"/>
          <w:szCs w:val="28"/>
          <w:rtl w:val="0"/>
        </w:rPr>
        <w:t xml:space="preserve">Vinícius Porto (PDT) </w:t>
      </w:r>
      <w:r w:rsidDel="00000000" w:rsidR="00000000" w:rsidRPr="00000000">
        <w:rPr>
          <w:rFonts w:ascii="Calibri" w:cs="Calibri" w:eastAsia="Calibri" w:hAnsi="Calibri"/>
          <w:sz w:val="28"/>
          <w:szCs w:val="28"/>
          <w:rtl w:val="0"/>
        </w:rPr>
        <w:t xml:space="preserve">disse estar alegre por participar do Forró Cajú que é uma das festas mais importantes em Aracaju, pois ela possui um alcance social fantástico porque é gratuita, permitindo a diversão de todos. Lembrou que, ontem teve oportunidade de visitar o camarote e encontrou o Governador, e a Secretária da S</w:t>
      </w:r>
      <w:r w:rsidDel="00000000" w:rsidR="00000000" w:rsidRPr="00000000">
        <w:rPr>
          <w:rFonts w:ascii="Calibri" w:cs="Calibri" w:eastAsia="Calibri" w:hAnsi="Calibri"/>
          <w:sz w:val="28"/>
          <w:szCs w:val="28"/>
          <w:rtl w:val="0"/>
        </w:rPr>
        <w:t xml:space="preserve">aúde Municipal</w:t>
      </w:r>
      <w:r w:rsidDel="00000000" w:rsidR="00000000" w:rsidRPr="00000000">
        <w:rPr>
          <w:rFonts w:ascii="Calibri" w:cs="Calibri" w:eastAsia="Calibri" w:hAnsi="Calibri"/>
          <w:sz w:val="28"/>
          <w:szCs w:val="28"/>
          <w:rtl w:val="0"/>
        </w:rPr>
        <w:t xml:space="preserve">, Waneska Barboza, ressaltou que a Vereadora Sheyla Galba criticou diversos ônibus em Aracaju, mas assim como é importante reclamar também é importante parabenizar a atuação do prefeito, uma vez que um dos ônibus utilizados por ela estava em perfeitas condições de uso. Disse que o farmacêutico não faz parte da equipe da saúde da família, e que, por esse motivo, o Ministério da Saúde não repassa recursos para pagamento de farmacêutico. Ressaltou que nas unidades da saúde não há farmácias, e sim dispensários, e que a carga horária de farmacêuticos é de trinta horas semanais e, por esse motivo, seria necessário a contratação de mais noventa profissionais. Disse que a Secretária da Saúde é a melhor do Brasil sendo referência para outros profissionais que atuam nesse cargo e que ela foi pessoalmente conversar com os profissionais da saúde para obter informações que permitam melhorar a atuação dela. Parabenizou o Vereador Alexsandro da Conceição (Soneca, PSD) pelo aniversário dele. Foi aparteado pelos Vereadores Fabiano Oliveira (PP), e Sheyla Galba (CIDADANIA). </w:t>
      </w:r>
      <w:r w:rsidDel="00000000" w:rsidR="00000000" w:rsidRPr="00000000">
        <w:rPr>
          <w:rFonts w:ascii="Calibri" w:cs="Calibri" w:eastAsia="Calibri" w:hAnsi="Calibri"/>
          <w:b w:val="1"/>
          <w:sz w:val="28"/>
          <w:szCs w:val="28"/>
          <w:rtl w:val="0"/>
        </w:rPr>
        <w:t xml:space="preserve">Fabiano Oliveira (PP)</w:t>
      </w:r>
      <w:r w:rsidDel="00000000" w:rsidR="00000000" w:rsidRPr="00000000">
        <w:rPr>
          <w:rFonts w:ascii="Calibri" w:cs="Calibri" w:eastAsia="Calibri" w:hAnsi="Calibri"/>
          <w:sz w:val="28"/>
          <w:szCs w:val="28"/>
          <w:rtl w:val="0"/>
        </w:rPr>
        <w:t xml:space="preserve"> disse que, na próxima segunda-feira irá na Rua São João para a festa, pediu a presença dos outros Vereadores para celebrar o forró e lembrou que as festas juninas acontecerão até vinte e nove de junho e </w:t>
      </w:r>
      <w:r w:rsidDel="00000000" w:rsidR="00000000" w:rsidRPr="00000000">
        <w:rPr>
          <w:rFonts w:ascii="Calibri" w:cs="Calibri" w:eastAsia="Calibri" w:hAnsi="Calibri"/>
          <w:sz w:val="28"/>
          <w:szCs w:val="28"/>
          <w:rtl w:val="0"/>
        </w:rPr>
        <w:t xml:space="preserve">que a Secretaria Municipal do Turismo e a Funcaju</w:t>
      </w:r>
      <w:r w:rsidDel="00000000" w:rsidR="00000000" w:rsidRPr="00000000">
        <w:rPr>
          <w:rFonts w:ascii="Calibri" w:cs="Calibri" w:eastAsia="Calibri" w:hAnsi="Calibri"/>
          <w:sz w:val="28"/>
          <w:szCs w:val="28"/>
          <w:rtl w:val="0"/>
        </w:rPr>
        <w:t xml:space="preserve"> coordenarão a programação de shows do receptivo junino, dizendo que, segundo dados da indústria hoteleira de sergipe, a média de ocupação nos hotéis ultrapassou oitenta por cento, nos fins de semana. Lembrou que diversos canais televisivos de alcance nacional fizeram cobertura das festas juninas locais e ressaltou que, até o momento, foram realizados somente noventa e cinco atendimentos médicos nas dependências das festas. Afirmou que a Emsurb está realizando trabalho exemplar de organização nesse evento. Parabenizou o Governador de Sergipe que recebeu visita do Embaixador da Irlanda para discutir a produção de renda irlandesa em Sergipe. Finalizou, saudando o Vereador Alexsandro da Conceição (Soneca, PSD) e o parabenizando pelo aniversário natalício dele. Foi aparteado pelos Vereadores, Breno Garibalde (UNIÃO BRASIL), Vinícius Porto (PDT).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w:t>
      </w:r>
      <w:r w:rsidDel="00000000" w:rsidR="00000000" w:rsidRPr="00000000">
        <w:rPr>
          <w:rFonts w:ascii="Calibri" w:cs="Calibri" w:eastAsia="Calibri" w:hAnsi="Calibri"/>
          <w:b w:val="1"/>
          <w:sz w:val="28"/>
          <w:szCs w:val="28"/>
          <w:rtl w:val="0"/>
        </w:rPr>
        <w:t xml:space="preserve">Isac (PDT) </w:t>
      </w:r>
      <w:r w:rsidDel="00000000" w:rsidR="00000000" w:rsidRPr="00000000">
        <w:rPr>
          <w:rFonts w:ascii="Calibri" w:cs="Calibri" w:eastAsia="Calibri" w:hAnsi="Calibri"/>
          <w:sz w:val="28"/>
          <w:szCs w:val="28"/>
          <w:rtl w:val="0"/>
        </w:rPr>
        <w:t xml:space="preserve">parabenizou 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Vereador Alexsandro da Conceição (Soneca, PSD).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a Vereadora </w:t>
      </w:r>
      <w:r w:rsidDel="00000000" w:rsidR="00000000" w:rsidRPr="00000000">
        <w:rPr>
          <w:rFonts w:ascii="Calibri" w:cs="Calibri" w:eastAsia="Calibri" w:hAnsi="Calibri"/>
          <w:b w:val="1"/>
          <w:sz w:val="28"/>
          <w:szCs w:val="28"/>
          <w:rtl w:val="0"/>
        </w:rPr>
        <w:t xml:space="preserve">Professora Sônia Meire (PSOL) </w:t>
      </w:r>
      <w:r w:rsidDel="00000000" w:rsidR="00000000" w:rsidRPr="00000000">
        <w:rPr>
          <w:rFonts w:ascii="Calibri" w:cs="Calibri" w:eastAsia="Calibri" w:hAnsi="Calibri"/>
          <w:sz w:val="28"/>
          <w:szCs w:val="28"/>
          <w:rtl w:val="0"/>
        </w:rPr>
        <w:t xml:space="preserve">solicitou que seja incluído o Requerimento 455/2023 na pauta de hoje. </w:t>
      </w:r>
      <w:r w:rsidDel="00000000" w:rsidR="00000000" w:rsidRPr="00000000">
        <w:rPr>
          <w:rFonts w:ascii="Calibri" w:cs="Calibri" w:eastAsia="Calibri" w:hAnsi="Calibri"/>
          <w:b w:val="1"/>
          <w:sz w:val="28"/>
          <w:szCs w:val="28"/>
          <w:rtl w:val="0"/>
        </w:rPr>
        <w:t xml:space="preserve">Ato contínuo,</w:t>
      </w:r>
      <w:r w:rsidDel="00000000" w:rsidR="00000000" w:rsidRPr="00000000">
        <w:rPr>
          <w:rFonts w:ascii="Calibri" w:cs="Calibri" w:eastAsia="Calibri" w:hAnsi="Calibri"/>
          <w:sz w:val="28"/>
          <w:szCs w:val="28"/>
          <w:rtl w:val="0"/>
        </w:rPr>
        <w:t xml:space="preserve"> o Senhor Presidente concedeu a palavra à senhora Alessandra, representante do movimento Mães pela diversidade, que abordou o reconhecimento da existência de crianças transsexuais, e que as famílias dessas crianças vêm sofrendo com notícias falsas e sensacionalismo a respeito delas. Explicou que as crianças trans não fazem tratamento hormonal, tampouco oferecem risco a outras crianças, e citou números a respeito da violência sofrida por elas. Mencionou ainda os episódios de suicídio motivados pelo preconceito, e o episódio ocorrido ontem, vinte e seis de junho.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Pastor Diego (PP) abordou a falta de capacidade e discernimento da criança para tomar decisões como a transição de gênero.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Professor Bittencourt (PDT) disse que o incomoda profundamente o número de suicídios entre as pessoas trans, e disse que o tema não deve ser abordado sob a ótica da religião, ou de preceitos morais, e ofereceu a voz dele e o espaço que ocupa, em prol da diversidade.</w:t>
      </w:r>
      <w:r w:rsidDel="00000000" w:rsidR="00000000" w:rsidRPr="00000000">
        <w:rPr>
          <w:rFonts w:ascii="Calibri" w:cs="Calibri" w:eastAsia="Calibri" w:hAnsi="Calibri"/>
          <w:b w:val="1"/>
          <w:sz w:val="28"/>
          <w:szCs w:val="28"/>
          <w:rtl w:val="0"/>
        </w:rPr>
        <w:t xml:space="preserve"> Pela ordem, </w:t>
      </w:r>
      <w:r w:rsidDel="00000000" w:rsidR="00000000" w:rsidRPr="00000000">
        <w:rPr>
          <w:rFonts w:ascii="Calibri" w:cs="Calibri" w:eastAsia="Calibri" w:hAnsi="Calibri"/>
          <w:sz w:val="28"/>
          <w:szCs w:val="28"/>
          <w:rtl w:val="0"/>
        </w:rPr>
        <w:t xml:space="preserve">o Vereador Josenito Vitale de Jesus (Nitinho, PSD) pugnou pelo seguimento da sessão, e que neste momento não cabe dar continuidade a esse debate.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Breno Garibalde (UNIÃO BRASIL) declarou solidariedade às mães de pessoas LGBTQIAP+, disse que gênero não é escolha, afinal, ninguém escolheria sofrer preconceito ou maus tratos, e incentivou o combate a notícias falsas a esse respeito.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Eduardo Lima (REPUBLICANOS) declarou que a fala anterior dele acerca do tema estava equivocada, porém trouxe notícias do G1 acerca de procedimentos de bloqueio hormonal de crianças de quatro a doze anos realizados na USP, e que não acredita que uma criança tenha poder de escolha sobre esse tema, que é a opinião dele e não abrirá mão dessa prerrogativa, e que crianças precisam ter a infância protegida.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Fábio Meireles (PODEMOS) convocou o respeito a todos, e disse que crianças devem ser protegidas e preservadas.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a Vereadora Professora Ângela Melo (PT) agradeceu o espaço concedido, e disse que devem ser promovidos outros momentos nesta Casa, esperando contar com a presença de todos.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Suspensa a Sessão. Reaberta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Anderson de Tuca (PDT),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Eduardo Lima (REPUBLICANOS), Emília Corrêa (PATRIOTA), Isac (PDT), Pastor Diego (PP), Professor Bittencourt (PDT), Professora Ângela Melo (PT), Professora Sônia Meire (PSOL), Sargento Byron Estrelas do Mar (REPUBLICANOS), Sheyla Galba (CIDADANIA), Aldeilson Soares dos Santos (Binho, PMN), Breno Garibalde (UNIÃO BRASIL), Fabiano Oliveira (PP), Fábio Meireles (PSC), Josenito Vitale de Jesus (Nitinho, PSD), José Ailton Nascimento (Paquito de Todos, SOLIDARIEDADE), Ricardo Marques (CIDADANIA), Ricardo Vasconcelos (REDE), Sávio Neto de Vardo da Lotérica (PSC), Alexsandro da Conceição (Soneca, PSD), Vinícius Porto (PDT)(vinte)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Cícero do Santa Maria (PODEMOS), Joaquim da Janelinha (SOLIDARIEDADE), e Norberto Alves Júnior (Zezinho do Bugio, PSD), todos com justificativas.</w:t>
      </w:r>
      <w:r w:rsidDel="00000000" w:rsidR="00000000" w:rsidRPr="00000000">
        <w:rPr>
          <w:rFonts w:ascii="Calibri" w:cs="Calibri" w:eastAsia="Calibri" w:hAnsi="Calibri"/>
          <w:b w:val="1"/>
          <w:sz w:val="28"/>
          <w:szCs w:val="28"/>
          <w:rtl w:val="0"/>
        </w:rPr>
        <w:t xml:space="preserve"> Pauta de hoje, vinte e sete de junho de dois mil e vinte e três. </w:t>
      </w:r>
      <w:r w:rsidDel="00000000" w:rsidR="00000000" w:rsidRPr="00000000">
        <w:rPr>
          <w:rFonts w:ascii="Calibri" w:cs="Calibri" w:eastAsia="Calibri" w:hAnsi="Calibri"/>
          <w:sz w:val="28"/>
          <w:szCs w:val="28"/>
          <w:rtl w:val="0"/>
        </w:rPr>
        <w:t xml:space="preserve">Projeto de Lei número 204/2023, de autoria do Vereador Professor Bittencourt (PDT), submetido à votação foi aprovado em Redação Final. Projeto de Lei número 260/2022, de autoria da Vereadora Professora Ângela Melo (PT), submetido à votação foi aprovado em Redação Final. Projeto de Lei número 10/2023, de autoria do Vereador Joaquim da Janelinha (SOLIDARIEDADE), submetido à votação foi aprovado em Redação Final. Projeto de Lei número 44/2023, de autoria da Vereadora Professora Professora Sônia Meire (PSOL), submetido à votação foi aprovado em Redação Final. Projeto de Lei número 47/2023, de autoria da Vereadora Professora Professora Sônia Meire (PSOL), submetido à votação foi aprovado em Redação Final. Suspensa a sessão por problemas técnicos. Reaberta a Sessão. Projeto de Lei número 227/2022, de autoria do Vereador Isac (PDT), submetido à votação foi aprovado em Segunda Discussão. Projeto de Lei número 19/2023, de autoria da Vereadora Sheyla Galba (CIDADANIA), discutiu a autora, aparteada pelos Vereadores Fábio Meireles (PODEMOS) e Sargento Byron Estrelas do Mar (REPUBLICANOS) e Anderson de Tuca (PDT), submetido à votação foi aprovado em Segunda Discussão. Projeto de Lei número 52/2023, de autoria da Vereadora Emília Corrêa (PATRIOTA), submetido à votação foi aprovado em Segunda Discussão. Projeto de Lei número 80/2023, de autoria da Vereadora Emília Corrêa (PATRIOTA), submetido à votação foi aprovado em Segunda Discussão. Projeto de Lei número 06/2023, de autoria do Vereador Alexsandro da Conceição (Soneca, PSD) retirado de pauta por quinze dias, a requerimento do autor.Projeto de Lei número 66/2023, de autoria do Vereador Fábio Meireles (PODEMOS), discutiu o autor, submetido à votação, foi aprovado em Primeira Discussão. Requerimento número 431/2023, de autoria do Vereador Isac (PDT), submetido à votação, foi aprovado em Votação Única. Requerimento número 433/2023, de autoria da Vereadora Emília Corrêa (PATRIOTA), submetido à votação, foi aprovado em Votação Única. Requerimento número 434/2023, de autoria da Vereadora Sheyla Galba (CIDADANIA), submetido à votação foi aprovado em Votação Única. Moção número 101/2023, de autoria do Vereador Sávio Neto de Vardo da Lotérica (PODEMOS), submetida à votação foi aprovada em Votação Única. Moção número 104/2023, de autoria do Vereador Sargento Byron Estrelas do Mar (REPUBLICANOS), submetida à votação foi aprovada em Votação Única. Moção número 107/2023, de autoria do Vereador Ricardo Vasconcelos (REDE), submetida à votação foi aprovada em Votação Única. Moção número 108/2023, de autoria do Vereador Sargento Byron Estrelas do Mar (REPUBLICANOS), submetida à votação foi aprovada em Votação Única. Moção número 109/2023, de autoria do Vereador Sargento Byron Estrelas do Mar (REPUBLICANOS), submetida à votação foi aprovada em Votação Única. Requerimento número 455/2023, de autoria da Vereadora Professora Sônia Meire (PSOL), submetido à votação, foi aprovado em Discussão Única.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os Vereadores Anderson de Tuca (PDT), Ricardo Vasconcelos (REDE), Professor Bittencourt (PDT) parabenizaram o Vereador  Alexsandro da Conceição (Soneca, PSD) pelo aniversário natalício dele. E, como nada mais houvesse a tratar, o Senhor Presidente convocou Sessão Ordinária para o dia </w:t>
      </w:r>
      <w:r w:rsidDel="00000000" w:rsidR="00000000" w:rsidRPr="00000000">
        <w:rPr>
          <w:rFonts w:ascii="Calibri" w:cs="Calibri" w:eastAsia="Calibri" w:hAnsi="Calibri"/>
          <w:sz w:val="28"/>
          <w:szCs w:val="28"/>
          <w:highlight w:val="yellow"/>
          <w:rtl w:val="0"/>
        </w:rPr>
        <w:t xml:space="preserve">vinte e oito de junho de dois mil e vinte e três</w:t>
      </w:r>
      <w:r w:rsidDel="00000000" w:rsidR="00000000" w:rsidRPr="00000000">
        <w:rPr>
          <w:rFonts w:ascii="Calibri" w:cs="Calibri" w:eastAsia="Calibri" w:hAnsi="Calibri"/>
          <w:sz w:val="28"/>
          <w:szCs w:val="28"/>
          <w:rtl w:val="0"/>
        </w:rPr>
        <w:t xml:space="preserve">, na hora Regimental, e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e sete de junho </w:t>
      </w:r>
      <w:r w:rsidDel="00000000" w:rsidR="00000000" w:rsidRPr="00000000">
        <w:rPr>
          <w:rFonts w:ascii="Calibri" w:cs="Calibri" w:eastAsia="Calibri" w:hAnsi="Calibri"/>
          <w:sz w:val="28"/>
          <w:szCs w:val="28"/>
          <w:highlight w:val="yellow"/>
          <w:rtl w:val="0"/>
        </w:rPr>
        <w:t xml:space="preserve">de dois mil e vinte e três</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9">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color w:val="000000"/>
        <w:sz w:val="20"/>
        <w:szCs w:val="20"/>
      </w:rPr>
      <w:drawing>
        <wp:inline distB="0" distT="0" distL="0" distR="0">
          <wp:extent cx="707390" cy="683895"/>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whzTAGtfprVuBoIIHeeE83v2xQ==">CgMxLjAyCGguZ2pkZ3hzMgloLjMwajB6bGw4AHIhMV9OckxnQm5XZ2JRbEl2WmNpeUh6LTZYWWFhUmlPRGpW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