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60ª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19 DE JULHO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ISAC</w:t>
      </w:r>
    </w:p>
    <w:p>
      <w:pPr>
        <w:pStyle w:val="Normal"/>
        <w:autoSpaceDE w:val="false"/>
        <w:spacing w:lineRule="auto" w:line="276"/>
        <w:rPr/>
      </w:pPr>
      <w:r>
        <w:rPr>
          <w:rFonts w:cs="Calibri" w:ascii="Calibri" w:hAnsi="Calibri"/>
          <w:b/>
          <w:sz w:val="32"/>
          <w:szCs w:val="32"/>
          <w:lang w:val="pt-PT"/>
        </w:rPr>
        <w:t>2º SECRETÁRIO-  SARGENTO BYRON ESTRELAS DO MAR</w:t>
      </w:r>
      <w:r>
        <w:rPr>
          <w:rFonts w:cs="Calibri" w:ascii="Calibri" w:hAnsi="Calibri"/>
          <w:sz w:val="32"/>
          <w:szCs w:val="32"/>
          <w:lang w:val="pt-PT"/>
        </w:rPr>
        <w:tab/>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quatorze minutos, o Senhor Presidente declarou aberta a Sessão com a presença dos Senhores Vereadores:</w:t>
      </w:r>
      <w:r>
        <w:rPr>
          <w:sz w:val="28"/>
          <w:szCs w:val="28"/>
          <w:lang w:val="pt-PT"/>
        </w:rPr>
        <w:t xml:space="preserve"> </w:t>
      </w:r>
      <w:r>
        <w:rPr>
          <w:rFonts w:eastAsia="Calibri" w:cs="Calibri" w:ascii="Calibri" w:hAnsi="Calibri"/>
          <w:color w:val="000000"/>
          <w:sz w:val="32"/>
          <w:szCs w:val="32"/>
        </w:rPr>
        <w:t xml:space="preserve">Emília Corrêa (PATRIOTA), Fabiano Oliveira (PP), Isac (PDT), Linda Brasil (PSOL), José Ailton Nascimento (Paquito de Todos), (SOLIDARIEDADE), Professora Ângela Melo (PT), Professor Bittencourt (PDT), Sargento Byron Estrelas do Mar (REPUBLICANOS), Sheyla Galba (CIDADANIA).  </w:t>
      </w:r>
      <w:r>
        <w:rPr>
          <w:rFonts w:cs="Calibri" w:ascii="Calibri" w:hAnsi="Calibri"/>
          <w:sz w:val="32"/>
          <w:szCs w:val="32"/>
          <w:lang w:val="pt-PT"/>
        </w:rPr>
        <w:t>No decorrer da Sessão, foi registrada a presença dos Vereadores</w:t>
      </w:r>
      <w:r>
        <w:rPr>
          <w:rFonts w:eastAsia="Calibri" w:cs="Calibri" w:ascii="Calibri" w:hAnsi="Calibri"/>
          <w:color w:val="000000"/>
          <w:sz w:val="32"/>
          <w:szCs w:val="32"/>
        </w:rPr>
        <w:t>: 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(PMN),</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Fábio Meireles (PSC), Doutor Manuel Marcos(PSD),</w:t>
      </w:r>
      <w:r>
        <w:rPr>
          <w:rFonts w:eastAsia="Calibri" w:cs="Calibri" w:ascii="Calibri" w:hAnsi="Calibri"/>
          <w:i/>
          <w:color w:val="000000"/>
          <w:sz w:val="32"/>
          <w:szCs w:val="32"/>
        </w:rPr>
        <w:t xml:space="preserve"> </w:t>
      </w:r>
      <w:r>
        <w:rPr>
          <w:rFonts w:cs="Calibri" w:ascii="Calibri" w:hAnsi="Calibri"/>
          <w:sz w:val="32"/>
          <w:szCs w:val="32"/>
          <w:lang w:val="pt-PT"/>
        </w:rPr>
        <w:t xml:space="preserve"> </w:t>
      </w:r>
      <w:r>
        <w:rPr>
          <w:rFonts w:eastAsia="Calibri" w:cs="Calibri" w:ascii="Calibri" w:hAnsi="Calibri"/>
          <w:color w:val="000000"/>
          <w:sz w:val="32"/>
          <w:szCs w:val="32"/>
        </w:rPr>
        <w:t>Josenito Vitale de Jesus (Nitinho) (PSD</w:t>
      </w:r>
      <w:r>
        <w:rPr>
          <w:rFonts w:eastAsia="Calibri" w:cs="Calibri" w:ascii="Calibri" w:hAnsi="Calibri"/>
          <w:b/>
          <w:color w:val="000000"/>
          <w:sz w:val="32"/>
          <w:szCs w:val="32"/>
        </w:rPr>
        <w:t>)</w:t>
      </w:r>
      <w:r>
        <w:rPr>
          <w:rFonts w:eastAsia="Calibri" w:cs="Calibri" w:ascii="Calibri" w:hAnsi="Calibri"/>
          <w:color w:val="000000"/>
          <w:sz w:val="32"/>
          <w:szCs w:val="32"/>
        </w:rPr>
        <w:t xml:space="preserve"> Ricardo Marques (CIDADANIA), Ricardo Vasconcelos (REDE), Sávio Neto de Vardo da Lotérica (PSC), Alexsandro da Conceição (Soneca) (PSD), Vinicius Porto (PDT),</w:t>
      </w:r>
      <w:r>
        <w:rPr>
          <w:rFonts w:cs="Calibri" w:ascii="Calibri" w:hAnsi="Calibri"/>
          <w:sz w:val="32"/>
          <w:szCs w:val="32"/>
          <w:lang w:val="pt-PT"/>
        </w:rPr>
        <w:t xml:space="preserve"> </w:t>
      </w:r>
      <w:r>
        <w:rPr>
          <w:rFonts w:eastAsia="Calibri" w:cs="Calibri" w:ascii="Calibri" w:hAnsi="Calibri"/>
          <w:color w:val="000000"/>
          <w:sz w:val="32"/>
          <w:szCs w:val="32"/>
        </w:rPr>
        <w:t xml:space="preserve">(vinte e um), e ausentes os Vereadores: Breno Garibalde(UNIÃO BRASIL), Joaquim da Janelinha,(PROS), e  Pastor  Diego(PP)(três), todos com justificativas. </w:t>
      </w:r>
      <w:r>
        <w:rPr>
          <w:rFonts w:cs="Calibri" w:ascii="Calibri" w:hAnsi="Calibri"/>
          <w:sz w:val="32"/>
          <w:szCs w:val="32"/>
          <w:lang w:val="pt-PT"/>
        </w:rPr>
        <w:t>Lida a Ata da quinquagésima nona Sessão Ordinária que foi aprovada sem restrições.</w:t>
      </w:r>
      <w:r>
        <w:rPr>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 de Emenda à Lei Orgânica número 2/2022 de autoria de vários vereadores, acrescenta e revoga parágrafos ao artigo 162 da Lei Orgânca do Município.  Projetos de Lei números 174/2021 de autoria do Vereador Josenito Vitale de Jesus (Nitinho), dá nova redação à ementa e ao artigo 1º da Lei 387/1974, que denomina  Rua Constantino Gomes, a atual Rua C, no Loteamento Jardim Atlântico II, Bairro Atalaia Velha, 175/2021 de autoria do Vereador Josenito Vitale de Jesus (Nitinho),  dá nova redação à ementa e ao artigo 1º da Lei 2.633/1998, que denomina  Rua Gnésio Luiz de França a atual Rua Principal no Bairro Soledade, 176/2021 de autoria do Vereador Josenito Vitale de Jesus (Nitinho),  dá nova redação a ementa e ao artigo 1º da Lei 4.970/2017, que denomina  Rua  Iara Santos Vieira a atual Rua 1, situada no Loteamento Imperial II, Bairro Soledade, 168/2022 de autoria do Vereador Joaquim da Janelinha, denomina  Maria Ruth Wynne Cardoso – Tia Ruth da Avosos, a creche Municpal situada no Bairro Dezessete de Março. Projeto de Decreto Legislativo número 42/2022 de autoria do Vereador Josenito Vitale de Jesus (Nitinho), concede Título de Cidadania Aracajuana à Senhora Paula Roberta Ferreira Louzada. Requerimentos números 294/2022 de autoria do Vereador Doutor Manuel Marcos, 379, 380, 381, 382, 383/2022 de autoria da Vereadora Sheyla Galba,  384/2022 de autoria do Vereador Joaquim da Janelinha, 385/2022 de autoria do Vereador Josenito Vitale de Jesus (Nitinho), 386/2022 de autoria da Mesa Diretora. Indicações números 2266 a 2270/2022 de autoria do Vereador Ricardo Marques, 2271 a 2291/2022 de autoria da Vereadora Emília Corrêa, 2292 a 2299, 2301 a 2302/2022  de autoria do Vereador Isac, 2300/2022 de autoria do Vereador Ricardo Vasconcelsos, 2303 a 2313, 2317 a 2333, 2342 a 2365, 2369 a 2388/2022 de autoria do Vereador Fábio Meireles, 2314 a 2316/2022 de autoria do Vereador Joaquim da Janelinha., 2334 a 2341/2022 de autoria do Vereador Sargento Byron Estrelas do Mar, 2366 a 2368/2022 de autoria do Vereador Eduardo Lima. Assumiu a presidência o Vereador Josenito Vitale de Jesus.   Inscritos no Pequeno Expediente, usou da palavra o Vereador </w:t>
      </w:r>
      <w:r>
        <w:rPr>
          <w:rFonts w:cs="Calibri" w:ascii="Calibri" w:hAnsi="Calibri"/>
          <w:b/>
          <w:sz w:val="32"/>
          <w:szCs w:val="32"/>
          <w:lang w:val="pt-PT"/>
        </w:rPr>
        <w:t>Professor Bittencourt</w:t>
      </w:r>
      <w:r>
        <w:rPr>
          <w:rFonts w:cs="Calibri" w:ascii="Calibri" w:hAnsi="Calibri"/>
          <w:sz w:val="32"/>
          <w:szCs w:val="32"/>
          <w:lang w:val="pt-PT"/>
        </w:rPr>
        <w:t xml:space="preserve"> que  em seu discurso parabenizou o Vereador Isac pela passagem do  aniversário dele,  também pelo nascimento do  filho que será, em breve. Disse  ainda que as divergências na política devem ser pautadas no respeito e desejou muitas felicidades ao Vereador, e comentou  que muitos, neste parlamento passam apenas como meros conhecidos e outros se tornam amigos, e que respeita muito o mandato dele e  continuará honrando este Parlamento. Finalizou, agradecendo a atenção de todos. </w:t>
      </w:r>
      <w:r>
        <w:rPr>
          <w:rFonts w:cs="Calibri" w:ascii="Calibri" w:hAnsi="Calibri"/>
          <w:b/>
          <w:sz w:val="32"/>
          <w:szCs w:val="32"/>
          <w:lang w:val="pt-PT"/>
        </w:rPr>
        <w:t>Professora  Ângela Melo</w:t>
      </w:r>
      <w:r>
        <w:rPr>
          <w:rFonts w:cs="Calibri" w:ascii="Calibri" w:hAnsi="Calibri"/>
          <w:sz w:val="32"/>
          <w:szCs w:val="32"/>
          <w:lang w:val="pt-PT"/>
        </w:rPr>
        <w:t xml:space="preserve"> disse, no seu pronunciamento com relação ao epísódio de Fake News que foi feito pelo Presidente da República, dizendo que ele está desesperado, vendo o mandato dele acabar e ser derrotado na próxima eleição.   Ele  diz que houve fraudes nas urnas eletrônicas, e o Tribunal Federal Eleitoral já se pronunciou para desmentir, afirmando que as urnas não podem ser violadas por meio  da internet, e a computação é feita de forma segura.  Concluiu, em outro assunto, parabenizando o Vereador Isac pela passagem do  aniversário dele. </w:t>
      </w:r>
      <w:r>
        <w:rPr>
          <w:rFonts w:cs="Calibri" w:ascii="Calibri" w:hAnsi="Calibri"/>
          <w:b/>
          <w:sz w:val="32"/>
          <w:szCs w:val="32"/>
          <w:lang w:val="pt-PT"/>
        </w:rPr>
        <w:t>Ricardo Marques</w:t>
      </w:r>
      <w:r>
        <w:rPr>
          <w:rFonts w:cs="Calibri" w:ascii="Calibri" w:hAnsi="Calibri"/>
          <w:sz w:val="32"/>
          <w:szCs w:val="32"/>
          <w:lang w:val="pt-PT"/>
        </w:rPr>
        <w:t xml:space="preserve"> fez uma reflexão sobre o nosso Estado dizendo que, com relação ao desemprego se tornou uma situação muito grave,  mostrou uma imagem, onde dados apresentados pela  Caged Sergipe está como último colocado e a cidade de Alagoas está em primeiro lugar em desenvolvimento, a seu ver, é situação difícil e que é preciso se fazer algo para mudar esse cenário de índice de desemprego. Finalizou, agradecendo a atenção de todos.  </w:t>
      </w:r>
      <w:r>
        <w:rPr>
          <w:rFonts w:cs="Calibri" w:ascii="Calibri" w:hAnsi="Calibri"/>
          <w:b/>
          <w:sz w:val="32"/>
          <w:szCs w:val="32"/>
          <w:lang w:val="pt-PT"/>
        </w:rPr>
        <w:t>Sargento Byron Estrelas do Mar</w:t>
      </w:r>
      <w:r>
        <w:rPr>
          <w:rFonts w:cs="Calibri" w:ascii="Calibri" w:hAnsi="Calibri"/>
          <w:sz w:val="32"/>
          <w:szCs w:val="32"/>
          <w:lang w:val="pt-PT"/>
        </w:rPr>
        <w:t xml:space="preserve">  parabenizou este Parlamento pela palestra realizada ontem  afirmando que foi muito proveitosa, e  parabenizou o Vereador Isac pela passagem do aniversário dele Ainda em suas colocações, informou que ontem também foi realizado o Programa Aprendizagem Integrado que fala sobre cotas de aprendiazem para integrar jovens no mercado de trabalho, e que cobra para que esse primeiro emprego seja ofertado.  A  Fundat ofertou várias vagas e inclusivel para pessoas com deficiência, pedindo às empresas que os obstáculos como a experiência sejam feitas como  estágio.  Finalizou agradecendo a atenção de todos.  </w:t>
      </w:r>
      <w:r>
        <w:rPr>
          <w:rFonts w:cs="Calibri" w:ascii="Calibri" w:hAnsi="Calibri"/>
          <w:b/>
          <w:sz w:val="32"/>
          <w:szCs w:val="32"/>
          <w:lang w:val="pt-PT"/>
        </w:rPr>
        <w:t>Sheyla Galba</w:t>
      </w:r>
      <w:r>
        <w:rPr>
          <w:rFonts w:cs="Calibri" w:ascii="Calibri" w:hAnsi="Calibri"/>
          <w:sz w:val="32"/>
          <w:szCs w:val="32"/>
          <w:lang w:val="pt-PT"/>
        </w:rPr>
        <w:t xml:space="preserve"> lamentou uma mãe precisar ir às redes sociais pedir socorro para um filho, dizendo que a menina Eduarda com quatorze anos, precisa realizar uma cirurgia  na visão, e que ela tem microcefalia, e está  aguardando a liberação e já faz dois meses, pela Secretaria Municipal da Saúde, e ainda lamentou o índice de feminicídio, onde mais  uma mulher, na Cidade de Santo Amaro das Brotas, foi assassinada, brutalmente, destacando  que o homem precisa entender  o fim do relacionamento. Concluiu, agradecendo a atenção de todos.  </w:t>
      </w:r>
      <w:r>
        <w:rPr>
          <w:rFonts w:cs="Calibri" w:ascii="Calibri" w:hAnsi="Calibri"/>
          <w:b/>
          <w:sz w:val="32"/>
          <w:szCs w:val="32"/>
          <w:lang w:val="pt-PT"/>
        </w:rPr>
        <w:t>Anderson de Tuca</w:t>
      </w:r>
      <w:r>
        <w:rPr>
          <w:rFonts w:cs="Calibri" w:ascii="Calibri" w:hAnsi="Calibri"/>
          <w:sz w:val="32"/>
          <w:szCs w:val="32"/>
          <w:lang w:val="pt-PT"/>
        </w:rPr>
        <w:t xml:space="preserve">  falou sobre o Cojunto Orlando Dantas que precisa uma força tarefa, no local, em várias ruas que necessitam de melhorias como iluminação, saneamento básico, recapemaneto asfáltico, poda de árvores, segurança, e que o Poder Público precisa agir naquela comunidade. Em outro assunto, falou da vitória no último domingo da Associação  Desportiva Confiança que, independentemente de série sempre fará parte desse clube. Finalizou, dizendo que o torcedor é o maior incentivador. </w:t>
      </w:r>
      <w:r>
        <w:rPr>
          <w:rFonts w:eastAsia="Calibri" w:cs="Calibri" w:ascii="Calibri" w:hAnsi="Calibri"/>
          <w:i/>
          <w:color w:val="000000"/>
          <w:sz w:val="32"/>
          <w:szCs w:val="32"/>
        </w:rPr>
        <w:t xml:space="preserve"> </w:t>
      </w:r>
      <w:r>
        <w:rPr>
          <w:rFonts w:eastAsia="Calibri" w:cs="Calibri" w:ascii="Calibri" w:hAnsi="Calibri"/>
          <w:b/>
          <w:color w:val="000000"/>
          <w:sz w:val="32"/>
          <w:szCs w:val="32"/>
        </w:rPr>
        <w:t>Adeilson Soares dos Santos (Binho),</w:t>
      </w:r>
      <w:r>
        <w:rPr>
          <w:rFonts w:cs="Calibri" w:ascii="Calibri" w:hAnsi="Calibri"/>
          <w:sz w:val="32"/>
          <w:szCs w:val="32"/>
          <w:lang w:val="pt-PT"/>
        </w:rPr>
        <w:t xml:space="preserve"> em seu discurso, falou a questão da mobilidade urbana na Avenida Santa Gleide onde existe uma ciclovia em que os moradores e adjacências trafegam para ir ao trabalho e realizam atividades físicas, e que há alguns dias,  vem observando que a ciclovia precisa de alguns reajustes de melhorias, ao tempo em que agradeceu à Emurb, e à  Emsurb pelas realizações naquela localidade e pediu ao Presidente da SMTT, Renato Teles, para enviar uma equipe e solucionar  alguns reajustes no local.   Concluiu, desejando uma boa Sessão a todos. </w:t>
      </w:r>
      <w:r>
        <w:rPr>
          <w:rFonts w:cs="Calibri" w:ascii="Calibri" w:hAnsi="Calibri"/>
          <w:b/>
          <w:sz w:val="32"/>
          <w:szCs w:val="32"/>
          <w:lang w:val="pt-PT"/>
        </w:rPr>
        <w:t>Eduardo Lima</w:t>
      </w:r>
      <w:r>
        <w:rPr>
          <w:rFonts w:cs="Calibri" w:ascii="Calibri" w:hAnsi="Calibri"/>
          <w:sz w:val="32"/>
          <w:szCs w:val="32"/>
          <w:lang w:val="pt-PT"/>
        </w:rPr>
        <w:t xml:space="preserve">  usou a Tribuna parabenizando o Presidente deste Parlamento pelo acolhimento aos novos servidores, e  falou dos problemas em nossa cidade e tem observado situações que o  lhe deixa preocupado com relação ao desemprego e a falta de desenvolvimento econômico, lamentando o  espaço para receber indústrias de grande, porte e  a seu ver, como agir com famílias que  necessitam de emprego.  Finalizou, deixando uma mensagem dizendo aquele que não sente a dor do outro, não serve para servir  nem existir.  </w:t>
      </w:r>
      <w:r>
        <w:rPr>
          <w:rFonts w:cs="Calibri" w:ascii="Calibri" w:hAnsi="Calibri"/>
          <w:b/>
          <w:sz w:val="32"/>
          <w:szCs w:val="32"/>
          <w:lang w:val="pt-PT"/>
        </w:rPr>
        <w:t>Emília Corrêa</w:t>
      </w:r>
      <w:r>
        <w:rPr>
          <w:rFonts w:cs="Calibri" w:ascii="Calibri" w:hAnsi="Calibri"/>
          <w:sz w:val="32"/>
          <w:szCs w:val="32"/>
          <w:lang w:val="pt-PT"/>
        </w:rPr>
        <w:t xml:space="preserve">  pediu que o Projeto dela de Resolução, 14/2021 acrescente um minuto antes das falas para apresentar vídeo. Em outro asunto, informou uma matéria onde uma criança nasceu desnutrída,  e que protocolou um Projeto de Lei que vem a ser um programa para arrecadar alimentos nas empresas que estão a  vencer, pois há  muita gente que  tem vergonha de pedir. Concluiu, pedindo que o pedido dela  seja acatado.    Inscrito no Grande Expediente, usou da palavra o Vereador</w:t>
      </w:r>
      <w:r>
        <w:rPr>
          <w:rFonts w:cs="Calibri" w:ascii="Calibri" w:hAnsi="Calibri"/>
          <w:b/>
          <w:sz w:val="32"/>
          <w:szCs w:val="32"/>
          <w:lang w:val="pt-PT"/>
        </w:rPr>
        <w:t xml:space="preserve">  Isac, </w:t>
      </w:r>
      <w:r>
        <w:rPr>
          <w:rFonts w:cs="Calibri" w:ascii="Calibri" w:hAnsi="Calibri"/>
          <w:sz w:val="32"/>
          <w:szCs w:val="32"/>
          <w:lang w:val="pt-PT"/>
        </w:rPr>
        <w:t xml:space="preserve">agradeceu aos amigos pelas as pelo aniversário dele e agradeceu a Deus pelo consentimento de está neste Parlamento. Convidou os colegas vereadores para participar, na tarde de hoje, no plenário desta Casa, da reunião   da Comissão de Saúde com a presença de representantes do Ministério Público Estadual, da Secretaria da Saúde, do Hospital Santa Isabel do Hospital da Criança e da Secretaria de Estado da Saúde, para entender as contradições que estão acontecendo onde o Hospital Santa Isabel diz que o contrato com a prefeitura vai ser reduzido em oitenta por cento e  a Secretária da Saúde diz que não haverá ter nenhum corte nos contratos. Precisamos ouvir as partes frente a frente porque esta Casa é um orgão fiscalizador do erário público.  Na sequência lamentou que o Presidente Jair Bolsonaro tenha se reunido com os Diplomatas de todos os países para dizer que ele não confia nas urnas eletrônicas e ainda disse  que as urnas eletrônicas não são autênticas nos resultados. O TSE já havia, por diversas vezs colocado as urnas eletrônicas em cheque, convidou as Forças Armadas, a Polícia Federal, as entidades civis e, até hoje, não há nenhum fato de relevância. Em uma das lives, o Presidente Jair Bolsonaro disse que não ia reeditar a invasão do capitório como aconteceu nos Estados Unidos. Concluiu, deixando registrado que,  enquanto políticos, não é possível assistir calados a essas declarações e lembrou que o Presidente Jair Bolsonaro foi eleito como Deputado  Federal por sete mandatos, e agora vem colocar dúvidas nas urnas eletrônicas, ele deveria ter orgulho de o Brasil ter o melhor sistema eleitoral do mundo e o mais confiável. Foi aparteado pelos Vereadores Professor Bittencourt, e Anderson de Tuca. </w:t>
      </w:r>
      <w:r>
        <w:rPr>
          <w:rFonts w:cs="Calibri" w:ascii="Calibri" w:hAnsi="Calibri"/>
          <w:b/>
          <w:sz w:val="32"/>
          <w:szCs w:val="32"/>
          <w:lang w:val="pt-PT"/>
        </w:rPr>
        <w:t xml:space="preserve">Linda Brasil </w:t>
      </w:r>
      <w:r>
        <w:rPr>
          <w:rFonts w:cs="Calibri" w:ascii="Calibri" w:hAnsi="Calibri"/>
          <w:sz w:val="32"/>
          <w:szCs w:val="32"/>
          <w:lang w:val="pt-PT"/>
        </w:rPr>
        <w:t>parabenizou o Vereador Isac pelo aniversário dele. Repudiou, em seguida, a fala   do Presidente da República, Jair Bolsonaro, em relação às urnas eletrônicas. Disse  que,  como mestra em  Educação pela Universidade Federal de Sergipe e estudiosa sobre os gêneros e diversidade sexual, afirmou que não existe ideologia de gênero e sim uma ideologia fundamentalista e reacionária, que se esconde atrás de um religiosismo dogmático castrador e represor. Concluiu, lendo todo o estudo que consta na íntegra, nos Anais deste Poder.  Destacou algumas conquistas e direitos LGBTQIAP+ citando união civil homoafetiva pelo STF, retificação de registro civil de pessoas trans, despatologização da Homessexualidade, garantia do uso do nome social no SUS pelas pessoas trans, e despatologização das identidades trans OMS, equiparação da homotransfobia ao crime de racismo.   Assumiu</w:t>
      </w:r>
      <w:r>
        <w:rPr>
          <w:rFonts w:cs="Calibri" w:ascii="Calibri" w:hAnsi="Calibri"/>
          <w:b/>
          <w:sz w:val="32"/>
          <w:szCs w:val="32"/>
          <w:lang w:val="pt-PT"/>
        </w:rPr>
        <w:t xml:space="preserve">  a </w:t>
      </w:r>
      <w:r>
        <w:rPr>
          <w:rFonts w:cs="Calibri" w:ascii="Calibri" w:hAnsi="Calibri"/>
          <w:sz w:val="32"/>
          <w:szCs w:val="32"/>
          <w:lang w:val="pt-PT"/>
        </w:rPr>
        <w:t>presidência o</w:t>
      </w:r>
      <w:r>
        <w:rPr>
          <w:rFonts w:cs="Calibri" w:ascii="Calibri" w:hAnsi="Calibri"/>
          <w:b/>
          <w:sz w:val="32"/>
          <w:szCs w:val="32"/>
          <w:lang w:val="pt-PT"/>
        </w:rPr>
        <w:t xml:space="preserve"> </w:t>
      </w:r>
      <w:r>
        <w:rPr>
          <w:rFonts w:cs="Calibri" w:ascii="Calibri" w:hAnsi="Calibri"/>
          <w:sz w:val="32"/>
          <w:szCs w:val="32"/>
          <w:lang w:val="pt-PT"/>
        </w:rPr>
        <w:t>Vereador</w:t>
      </w:r>
      <w:r>
        <w:rPr>
          <w:rFonts w:cs="Calibri" w:ascii="Calibri" w:hAnsi="Calibri"/>
          <w:b/>
          <w:sz w:val="32"/>
          <w:szCs w:val="32"/>
          <w:lang w:val="pt-PT"/>
        </w:rPr>
        <w:t xml:space="preserve"> </w:t>
      </w:r>
      <w:r>
        <w:rPr>
          <w:rFonts w:cs="Calibri" w:ascii="Calibri" w:hAnsi="Calibri"/>
          <w:sz w:val="32"/>
          <w:szCs w:val="32"/>
          <w:lang w:val="pt-PT"/>
        </w:rPr>
        <w:t>Fabiano</w:t>
      </w:r>
      <w:r>
        <w:rPr>
          <w:rFonts w:cs="Calibri" w:ascii="Calibri" w:hAnsi="Calibri"/>
          <w:b/>
          <w:sz w:val="32"/>
          <w:szCs w:val="32"/>
          <w:lang w:val="pt-PT"/>
        </w:rPr>
        <w:t xml:space="preserve"> </w:t>
      </w:r>
      <w:r>
        <w:rPr>
          <w:rFonts w:cs="Calibri" w:ascii="Calibri" w:hAnsi="Calibri"/>
          <w:sz w:val="32"/>
          <w:szCs w:val="32"/>
          <w:lang w:val="pt-PT"/>
        </w:rPr>
        <w:t>Oliveira</w:t>
      </w:r>
      <w:r>
        <w:rPr>
          <w:rFonts w:cs="Calibri" w:ascii="Calibri" w:hAnsi="Calibri"/>
          <w:b/>
          <w:sz w:val="32"/>
          <w:szCs w:val="32"/>
          <w:lang w:val="pt-PT"/>
        </w:rPr>
        <w:t xml:space="preserve"> </w:t>
      </w:r>
      <w:r>
        <w:rPr>
          <w:rFonts w:cs="Calibri" w:ascii="Calibri" w:hAnsi="Calibri"/>
          <w:sz w:val="32"/>
          <w:szCs w:val="32"/>
          <w:lang w:val="pt-PT"/>
        </w:rPr>
        <w:t>que</w:t>
      </w:r>
      <w:r>
        <w:rPr>
          <w:rFonts w:cs="Calibri" w:ascii="Calibri" w:hAnsi="Calibri"/>
          <w:b/>
          <w:sz w:val="32"/>
          <w:szCs w:val="32"/>
          <w:lang w:val="pt-PT"/>
        </w:rPr>
        <w:t xml:space="preserve"> </w:t>
      </w:r>
      <w:r>
        <w:rPr>
          <w:rFonts w:cs="Calibri" w:ascii="Calibri" w:hAnsi="Calibri"/>
          <w:sz w:val="32"/>
          <w:szCs w:val="32"/>
          <w:lang w:val="pt-PT"/>
        </w:rPr>
        <w:t xml:space="preserve">concedeu a palavra ao </w:t>
      </w:r>
      <w:r>
        <w:rPr>
          <w:rFonts w:cs="Calibri" w:ascii="Calibri" w:hAnsi="Calibri"/>
          <w:b/>
          <w:sz w:val="32"/>
          <w:szCs w:val="32"/>
          <w:lang w:val="pt-PT"/>
        </w:rPr>
        <w:t xml:space="preserve"> </w:t>
      </w:r>
      <w:r>
        <w:rPr>
          <w:rFonts w:cs="Calibri" w:ascii="Calibri" w:hAnsi="Calibri"/>
          <w:sz w:val="32"/>
          <w:szCs w:val="32"/>
          <w:lang w:val="pt-PT"/>
        </w:rPr>
        <w:t>Vereador Presidente Josenito</w:t>
      </w:r>
      <w:r>
        <w:rPr>
          <w:rFonts w:cs="Calibri" w:ascii="Calibri" w:hAnsi="Calibri"/>
          <w:b/>
          <w:sz w:val="32"/>
          <w:szCs w:val="32"/>
          <w:lang w:val="pt-PT"/>
        </w:rPr>
        <w:t xml:space="preserve"> </w:t>
      </w:r>
      <w:r>
        <w:rPr>
          <w:rFonts w:cs="Calibri" w:ascii="Calibri" w:hAnsi="Calibri"/>
          <w:sz w:val="32"/>
          <w:szCs w:val="32"/>
          <w:lang w:val="pt-PT"/>
        </w:rPr>
        <w:t>Vitale</w:t>
      </w:r>
      <w:r>
        <w:rPr>
          <w:rFonts w:cs="Calibri" w:ascii="Calibri" w:hAnsi="Calibri"/>
          <w:b/>
          <w:sz w:val="32"/>
          <w:szCs w:val="32"/>
          <w:lang w:val="pt-PT"/>
        </w:rPr>
        <w:t xml:space="preserve"> </w:t>
      </w:r>
      <w:r>
        <w:rPr>
          <w:rFonts w:cs="Calibri" w:ascii="Calibri" w:hAnsi="Calibri"/>
          <w:sz w:val="32"/>
          <w:szCs w:val="32"/>
          <w:lang w:val="pt-PT"/>
        </w:rPr>
        <w:t>de</w:t>
      </w:r>
      <w:r>
        <w:rPr>
          <w:rFonts w:cs="Calibri" w:ascii="Calibri" w:hAnsi="Calibri"/>
          <w:b/>
          <w:sz w:val="32"/>
          <w:szCs w:val="32"/>
          <w:lang w:val="pt-PT"/>
        </w:rPr>
        <w:t xml:space="preserve"> </w:t>
      </w:r>
      <w:r>
        <w:rPr>
          <w:rFonts w:cs="Calibri" w:ascii="Calibri" w:hAnsi="Calibri"/>
          <w:sz w:val="32"/>
          <w:szCs w:val="32"/>
          <w:lang w:val="pt-PT"/>
        </w:rPr>
        <w:t>Jesus</w:t>
      </w:r>
      <w:r>
        <w:rPr>
          <w:rFonts w:cs="Calibri" w:ascii="Calibri" w:hAnsi="Calibri"/>
          <w:b/>
          <w:sz w:val="32"/>
          <w:szCs w:val="32"/>
          <w:lang w:val="pt-PT"/>
        </w:rPr>
        <w:t>(</w:t>
      </w:r>
      <w:r>
        <w:rPr>
          <w:rFonts w:cs="Calibri" w:ascii="Calibri" w:hAnsi="Calibri"/>
          <w:sz w:val="32"/>
          <w:szCs w:val="32"/>
          <w:lang w:val="pt-PT"/>
        </w:rPr>
        <w:t>NITINHO</w:t>
      </w:r>
      <w:r>
        <w:rPr>
          <w:rFonts w:cs="Calibri" w:ascii="Calibri" w:hAnsi="Calibri"/>
          <w:b/>
          <w:sz w:val="32"/>
          <w:szCs w:val="32"/>
          <w:lang w:val="pt-PT"/>
        </w:rPr>
        <w:t>)</w:t>
      </w:r>
      <w:r>
        <w:rPr>
          <w:rFonts w:cs="Calibri" w:ascii="Calibri" w:hAnsi="Calibri"/>
          <w:sz w:val="32"/>
          <w:szCs w:val="32"/>
          <w:lang w:val="pt-PT"/>
        </w:rPr>
        <w:t xml:space="preserve">disse que desde o primeiro mandato,  procurou incentivar o esporte e passou por alguns anos defendendo a reforma do katódromo  de Aracaju. O Esporte é muito importante para a vida dos jovens e é preciso  investir no esporte. Tem  certeza  d  que  todas as federações de esporte reconhecem o trabalho dele em todas  as competições seja ela qual  for, quando o procura sempre estende a mão. Apresentou, em seguida, um  vídeo em que o piloto de Kart Pedro Piquet,  destaca a qualidade da pista e diz que é uma das melhores do nosso País.  Agradeceu ao Prefeito Edvaldo Nogueira que se somou   à reforma do Katódromo e convidou a população do Estado de Sergipe e da nossa Capital para prestigiar as etapas que vão acontecer em Aracaju de vinte a trinta de julho. Concluiu, fazendo um apelo para que a imprensa do nosso Estado divulge esse evento que vai fomentar a  economia, gerar empregos  e vai apresentar nosso turismos para os mais de duzentos pilotos, para as familias deles, os treinadores,  mecânicos, e aos turistas.   Foi aparteado pelos Vereadores  Vinicius Porto, Anderson de Tuca, Eduardo Lima, Isac, Sargento Byron Estrelas do Mar.  </w:t>
      </w:r>
      <w:r>
        <w:rPr>
          <w:rFonts w:cs="Calibri" w:ascii="Calibri" w:hAnsi="Calibri"/>
          <w:b/>
          <w:sz w:val="32"/>
          <w:szCs w:val="32"/>
          <w:lang w:val="pt-PT"/>
        </w:rPr>
        <w:t>Paquito de Todos</w:t>
      </w:r>
      <w:r>
        <w:rPr>
          <w:rFonts w:cs="Calibri" w:ascii="Calibri" w:hAnsi="Calibri"/>
          <w:sz w:val="32"/>
          <w:szCs w:val="32"/>
          <w:lang w:val="pt-PT"/>
        </w:rPr>
        <w:t xml:space="preserve"> falou do Projeto que está em andamento de autoria do vereador Eduardo Lima,  referndo-se aos Conselheiros Tutelares. Na condição de vereador e pessoa que representa o povo  em geral, não trabalha com categoria com transparência e lealdade. Não fez nenhum movimento de Conselheiros Tutelares não participou  das eleições deles. Conselheiros são represetantes do povo na mesma legalidade que os vereadores. Concluiu,  lendo uma carta  enviada pelos Conselheiros  aos vereadores pedindo para não votar no Projeto do Vereador Eduardo Lima, dizendo que não tem condição nenhuma de pedir para o vereador retirar o Projeto e também de inteferir na  vida  dos Conselheiros  Tutelares, até porque eles fazem  parte do Poder Executivo e não do Legislativo, e eles foram eleitos pelo povo para representar as crianças e os adolescentes.  Foi aparteado pelos Vereadores Anderson de Tuca, Sheyla Galba, e Ricardo Vasconcelos  Reaberta a Sessão, passou-se  à</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Doutor Manuel Marcos (PSD),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Isac (PDT), Joaquim da Janelinha (PROS), Josenito Vitale de Jesus (Nitinho) (PSD),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 (PSD), Vinicius Porto (PDT), (vinte), e ausentes os Vereadores Breno Garibalde(UNIÃO Brasil),  Joaquim da Janelinha(PROS),  e Pastor Diego(PP), (três), todos om justificativa. </w:t>
      </w:r>
      <w:r>
        <w:rPr>
          <w:rFonts w:cs="Calibri" w:ascii="Calibri" w:hAnsi="Calibri"/>
          <w:sz w:val="32"/>
          <w:szCs w:val="32"/>
          <w:lang w:val="pt-PT"/>
        </w:rPr>
        <w:t xml:space="preserve">  Pauta de  hoje, dezenove  de julho de dois mil e vinte e dois, Requerimentos de urgência  números 384/2022 do Vereador Joaquim da Jjanelinha, 385/2022 do Vereador Josenito Vitale(Nitinho) e 386/2022 da Mesa Diretora, submetidos `Votação foram aprovados em discussão únida.  </w:t>
      </w:r>
      <w:r>
        <w:rPr>
          <w:rFonts w:cs="Calibri" w:ascii="Calibri" w:hAnsi="Calibri"/>
          <w:b/>
          <w:sz w:val="32"/>
          <w:szCs w:val="32"/>
          <w:lang w:val="pt-PT"/>
        </w:rPr>
        <w:t>Projeto de Lei</w:t>
      </w:r>
      <w:r>
        <w:rPr>
          <w:rFonts w:cs="Calibri" w:ascii="Calibri" w:hAnsi="Calibri"/>
          <w:sz w:val="32"/>
          <w:szCs w:val="32"/>
          <w:lang w:val="pt-PT"/>
        </w:rPr>
        <w:t xml:space="preserve"> números 124/2022 de autoria da Mesa Diretora, foi aprovado em Redação Final. Projeto de Lei número  165/2022 de autoria do Vereador Isac,  recebeu pareceres favoráveis do Relator da Comissão de Justiça e Redação Vereador Anderson de Tuca e do Relator da Comissão de Educação e Cultura Vereador Eduardo Lima. Submetido à Votação, foi aprovado em primeira discussão. Projeto de Resolução número 10/2022 de autoria da Mesa Diretora, submetido à votação, foi aprovado em terceira discussão, 32/2022 d autoria do Verador Josenito Vitale de Jesus (Nitinho), foi aprovado em Votação Única, 33/2022 de autoria do Vereador Ricardo Vasconcelos, foi aprovado em Votação Única.  </w:t>
      </w:r>
      <w:r>
        <w:rPr>
          <w:rFonts w:eastAsia="Calibri" w:cs="Calibri" w:ascii="Calibri" w:hAnsi="Calibri"/>
          <w:sz w:val="32"/>
          <w:szCs w:val="32"/>
          <w:lang w:eastAsia="en-US"/>
        </w:rPr>
        <w:t>E, como mais nada houvesse a tratar, o Senhor Presidente marcou uma Sessão Ordinária, no horário Regimental, em vinte de julho de dois mil e vinte e dois, e deu por encerrada a Sessão. Palácio Graccho Cardoso, dezenove de julho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ＭＳ 明朝"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307</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2022-07-19T14:18:00Z</dcterms:created>
  <dc:creator>Maria Lígia Vieira de Freitas</dc:creator>
  <dc:description/>
  <cp:keywords/>
  <dc:language>en-US</dc:language>
  <cp:lastModifiedBy>Tereza Maria Andrade Santos</cp:lastModifiedBy>
  <cp:lastPrinted>2018-10-09T09:24:00Z</cp:lastPrinted>
  <dcterms:modified xsi:type="dcterms:W3CDTF">2022-07-20T21:15:00Z</dcterms:modified>
  <cp:revision>88</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